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D671" w14:textId="600E6FB6" w:rsidR="0058546D" w:rsidRDefault="00000000" w:rsidP="00C812F3">
      <w:pPr>
        <w:tabs>
          <w:tab w:val="left" w:pos="720"/>
          <w:tab w:val="left" w:pos="1440"/>
          <w:tab w:val="left" w:pos="1980"/>
        </w:tabs>
        <w:spacing w:after="20" w:line="240" w:lineRule="auto"/>
        <w:ind w:right="810"/>
        <w:jc w:val="center"/>
        <w:rPr>
          <w:b/>
          <w:bCs/>
        </w:rPr>
      </w:pPr>
      <w:r>
        <w:rPr>
          <w:noProof/>
        </w:rPr>
        <w:drawing>
          <wp:inline distT="0" distB="0" distL="0" distR="0" wp14:anchorId="1C26B9DD" wp14:editId="14B50C29">
            <wp:extent cx="923290" cy="92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923290" cy="923290"/>
                    </a:xfrm>
                    <a:prstGeom prst="rect">
                      <a:avLst/>
                    </a:prstGeom>
                  </pic:spPr>
                </pic:pic>
              </a:graphicData>
            </a:graphic>
          </wp:inline>
        </w:drawing>
      </w:r>
    </w:p>
    <w:p w14:paraId="55DA7AC0" w14:textId="77777777" w:rsidR="0058546D" w:rsidRDefault="0058546D" w:rsidP="00C812F3">
      <w:pPr>
        <w:tabs>
          <w:tab w:val="left" w:pos="720"/>
          <w:tab w:val="left" w:pos="1440"/>
          <w:tab w:val="left" w:pos="1980"/>
        </w:tabs>
        <w:spacing w:after="20" w:line="240" w:lineRule="auto"/>
        <w:ind w:right="810"/>
        <w:jc w:val="center"/>
        <w:rPr>
          <w:b/>
          <w:bCs/>
        </w:rPr>
      </w:pPr>
    </w:p>
    <w:p w14:paraId="39A3FF74" w14:textId="77777777" w:rsidR="0058546D" w:rsidRDefault="00000000" w:rsidP="00C812F3">
      <w:pPr>
        <w:tabs>
          <w:tab w:val="left" w:pos="720"/>
          <w:tab w:val="left" w:pos="1440"/>
          <w:tab w:val="left" w:pos="1980"/>
        </w:tabs>
        <w:spacing w:after="20" w:line="240" w:lineRule="auto"/>
        <w:ind w:right="810"/>
        <w:jc w:val="center"/>
        <w:rPr>
          <w:b/>
          <w:bCs/>
          <w:sz w:val="28"/>
          <w:szCs w:val="28"/>
        </w:rPr>
      </w:pPr>
      <w:r>
        <w:rPr>
          <w:b/>
          <w:bCs/>
          <w:sz w:val="28"/>
          <w:szCs w:val="28"/>
        </w:rPr>
        <w:t>SAGADAHOC COUNTY REPUBLICAN COMMITTEE BYLAWS</w:t>
      </w:r>
    </w:p>
    <w:p w14:paraId="638BC79A" w14:textId="77777777" w:rsidR="0058546D" w:rsidRDefault="0058546D" w:rsidP="00C812F3">
      <w:pPr>
        <w:tabs>
          <w:tab w:val="left" w:pos="720"/>
          <w:tab w:val="left" w:pos="1440"/>
          <w:tab w:val="left" w:pos="1980"/>
        </w:tabs>
        <w:spacing w:after="20" w:line="240" w:lineRule="auto"/>
        <w:ind w:right="810"/>
        <w:jc w:val="center"/>
        <w:rPr>
          <w:b/>
          <w:bCs/>
          <w:sz w:val="28"/>
          <w:szCs w:val="28"/>
        </w:rPr>
      </w:pPr>
    </w:p>
    <w:p w14:paraId="04753D36" w14:textId="77777777" w:rsidR="0058546D" w:rsidRDefault="0058546D" w:rsidP="00C812F3">
      <w:pPr>
        <w:tabs>
          <w:tab w:val="left" w:pos="720"/>
          <w:tab w:val="left" w:pos="1440"/>
          <w:tab w:val="left" w:pos="1980"/>
        </w:tabs>
        <w:spacing w:after="20" w:line="240" w:lineRule="auto"/>
        <w:ind w:right="810"/>
        <w:jc w:val="center"/>
        <w:rPr>
          <w:b/>
          <w:bCs/>
        </w:rPr>
      </w:pPr>
    </w:p>
    <w:p w14:paraId="20B9E110" w14:textId="77777777" w:rsidR="0058546D" w:rsidRDefault="00000000" w:rsidP="00C812F3">
      <w:pPr>
        <w:tabs>
          <w:tab w:val="left" w:pos="720"/>
          <w:tab w:val="left" w:pos="1440"/>
          <w:tab w:val="left" w:pos="1980"/>
        </w:tabs>
        <w:spacing w:after="20" w:line="240" w:lineRule="auto"/>
        <w:ind w:right="810"/>
        <w:jc w:val="center"/>
        <w:rPr>
          <w:b/>
          <w:bCs/>
          <w:sz w:val="24"/>
          <w:szCs w:val="24"/>
        </w:rPr>
      </w:pPr>
      <w:r>
        <w:rPr>
          <w:b/>
          <w:bCs/>
          <w:sz w:val="24"/>
          <w:szCs w:val="24"/>
        </w:rPr>
        <w:t>ARTICLE I - NAME AND PURPOSE</w:t>
      </w:r>
    </w:p>
    <w:p w14:paraId="5C8FA94F" w14:textId="5EB658A5" w:rsidR="0058546D" w:rsidRDefault="00000000" w:rsidP="00C812F3">
      <w:pPr>
        <w:tabs>
          <w:tab w:val="left" w:pos="720"/>
          <w:tab w:val="left" w:pos="1440"/>
          <w:tab w:val="left" w:pos="1980"/>
        </w:tabs>
        <w:spacing w:after="20" w:line="240" w:lineRule="auto"/>
        <w:ind w:right="810"/>
      </w:pPr>
      <w:r>
        <w:t>The name of t</w:t>
      </w:r>
      <w:r w:rsidR="00E304C5">
        <w:t>h</w:t>
      </w:r>
      <w:r>
        <w:t>is organization shall be the Sagadahoc County Republican Committee,</w:t>
      </w:r>
      <w:r w:rsidR="000A2014">
        <w:t xml:space="preserve"> </w:t>
      </w:r>
      <w:r>
        <w:t>herein referred to as the “county committee”. Its purpose shall be to represent the registered</w:t>
      </w:r>
      <w:r w:rsidR="000A2014">
        <w:t xml:space="preserve"> </w:t>
      </w:r>
      <w:r>
        <w:t>Republican voters of Sagadahoc County, to create a better Republican Party presence and to</w:t>
      </w:r>
      <w:r w:rsidR="000A2014">
        <w:t xml:space="preserve"> </w:t>
      </w:r>
      <w:r>
        <w:t>recruit, train, elect and support Republican officeholders, to provide leadership for the local</w:t>
      </w:r>
      <w:r w:rsidR="000A2014">
        <w:t xml:space="preserve"> </w:t>
      </w:r>
      <w:r>
        <w:t>municipal committees, and to further the principles and ideals of the Republican Party through</w:t>
      </w:r>
      <w:r w:rsidR="000A2014">
        <w:t xml:space="preserve"> </w:t>
      </w:r>
      <w:r>
        <w:t>cooperation and support for the State and National Republican Committees, members of the</w:t>
      </w:r>
      <w:r w:rsidR="000A2014">
        <w:t xml:space="preserve"> </w:t>
      </w:r>
      <w:r>
        <w:t>Maine State Legislature, and other organizations.</w:t>
      </w:r>
    </w:p>
    <w:p w14:paraId="0E5F359C" w14:textId="77777777" w:rsidR="0058546D" w:rsidRDefault="0058546D" w:rsidP="00C812F3">
      <w:pPr>
        <w:tabs>
          <w:tab w:val="left" w:pos="720"/>
          <w:tab w:val="left" w:pos="1440"/>
          <w:tab w:val="left" w:pos="1980"/>
        </w:tabs>
        <w:spacing w:after="20" w:line="240" w:lineRule="auto"/>
        <w:ind w:right="810"/>
      </w:pPr>
    </w:p>
    <w:p w14:paraId="75986973" w14:textId="77777777" w:rsidR="0058546D" w:rsidRDefault="00000000" w:rsidP="00C812F3">
      <w:pPr>
        <w:tabs>
          <w:tab w:val="left" w:pos="720"/>
          <w:tab w:val="left" w:pos="1440"/>
          <w:tab w:val="left" w:pos="1980"/>
        </w:tabs>
        <w:spacing w:after="20" w:line="240" w:lineRule="auto"/>
        <w:ind w:right="810"/>
        <w:jc w:val="center"/>
        <w:rPr>
          <w:b/>
          <w:bCs/>
          <w:sz w:val="24"/>
          <w:szCs w:val="24"/>
        </w:rPr>
      </w:pPr>
      <w:r>
        <w:rPr>
          <w:b/>
          <w:bCs/>
          <w:sz w:val="24"/>
          <w:szCs w:val="24"/>
        </w:rPr>
        <w:t>ARTICLE II - MEMBER COMMITTEES</w:t>
      </w:r>
    </w:p>
    <w:p w14:paraId="2641637B" w14:textId="42544761" w:rsidR="0058546D" w:rsidRDefault="00000000" w:rsidP="00C812F3">
      <w:pPr>
        <w:tabs>
          <w:tab w:val="left" w:pos="720"/>
          <w:tab w:val="left" w:pos="1440"/>
          <w:tab w:val="left" w:pos="1980"/>
        </w:tabs>
        <w:spacing w:after="20" w:line="240" w:lineRule="auto"/>
        <w:ind w:right="810"/>
      </w:pPr>
      <w:r>
        <w:t>There are 10 municipalities within Sagadahoc County Maine, each of which may have</w:t>
      </w:r>
      <w:r w:rsidR="000A2014">
        <w:t xml:space="preserve"> </w:t>
      </w:r>
      <w:r>
        <w:t>an active Republican Town Committee. All such committees are defined as municipal committees</w:t>
      </w:r>
      <w:r w:rsidR="000A2014">
        <w:t xml:space="preserve"> </w:t>
      </w:r>
      <w:r>
        <w:t>of the Sagadahoc County Republican Committee. These committees include Arrowsic, Bath, Bowdoin,</w:t>
      </w:r>
      <w:r w:rsidR="000A2014">
        <w:t xml:space="preserve"> </w:t>
      </w:r>
      <w:r>
        <w:t>Bowdoinham, Georgetown, Phippsburg, Richmond, Topsham, West Bath, and Woolwich.</w:t>
      </w:r>
    </w:p>
    <w:p w14:paraId="35923EED" w14:textId="77777777" w:rsidR="0058546D" w:rsidRDefault="0058546D" w:rsidP="00C812F3">
      <w:pPr>
        <w:tabs>
          <w:tab w:val="left" w:pos="720"/>
          <w:tab w:val="left" w:pos="1440"/>
          <w:tab w:val="left" w:pos="1980"/>
        </w:tabs>
        <w:spacing w:after="20" w:line="240" w:lineRule="auto"/>
        <w:ind w:right="810"/>
        <w:jc w:val="center"/>
      </w:pPr>
    </w:p>
    <w:p w14:paraId="4684CA63" w14:textId="77777777" w:rsidR="0058546D" w:rsidRDefault="00000000" w:rsidP="006144C6">
      <w:pPr>
        <w:tabs>
          <w:tab w:val="left" w:pos="720"/>
          <w:tab w:val="left" w:pos="1440"/>
          <w:tab w:val="left" w:pos="1980"/>
        </w:tabs>
        <w:spacing w:after="20" w:line="240" w:lineRule="auto"/>
        <w:ind w:right="806"/>
        <w:jc w:val="center"/>
        <w:rPr>
          <w:b/>
          <w:bCs/>
          <w:sz w:val="24"/>
          <w:szCs w:val="24"/>
        </w:rPr>
      </w:pPr>
      <w:r>
        <w:rPr>
          <w:b/>
          <w:bCs/>
          <w:sz w:val="24"/>
          <w:szCs w:val="24"/>
        </w:rPr>
        <w:t>ARTICLE III – MEMBERSHIP</w:t>
      </w:r>
    </w:p>
    <w:p w14:paraId="2CB8A799" w14:textId="1E7B8CA3" w:rsidR="0058546D" w:rsidRDefault="00000000" w:rsidP="006144C6">
      <w:pPr>
        <w:tabs>
          <w:tab w:val="left" w:pos="720"/>
          <w:tab w:val="left" w:pos="1440"/>
          <w:tab w:val="left" w:pos="1980"/>
        </w:tabs>
        <w:spacing w:after="20" w:line="240" w:lineRule="auto"/>
        <w:ind w:right="806"/>
      </w:pPr>
      <w:r>
        <w:rPr>
          <w:b/>
          <w:bCs/>
        </w:rPr>
        <w:t>SECTION 1</w:t>
      </w:r>
      <w:r>
        <w:t xml:space="preserve"> - Types of Membership</w:t>
      </w:r>
    </w:p>
    <w:p w14:paraId="0E9B648A" w14:textId="77777777" w:rsidR="006144C6" w:rsidRDefault="006144C6" w:rsidP="006144C6">
      <w:pPr>
        <w:tabs>
          <w:tab w:val="left" w:pos="720"/>
          <w:tab w:val="left" w:pos="1440"/>
          <w:tab w:val="left" w:pos="1980"/>
        </w:tabs>
        <w:spacing w:after="20" w:line="240" w:lineRule="auto"/>
        <w:ind w:right="806"/>
      </w:pPr>
    </w:p>
    <w:p w14:paraId="43025A25" w14:textId="77777777" w:rsidR="0058546D" w:rsidRDefault="00000000" w:rsidP="003B0E6B">
      <w:pPr>
        <w:pStyle w:val="ListParagraph"/>
        <w:numPr>
          <w:ilvl w:val="0"/>
          <w:numId w:val="4"/>
        </w:numPr>
        <w:tabs>
          <w:tab w:val="left" w:pos="720"/>
          <w:tab w:val="left" w:pos="1440"/>
          <w:tab w:val="left" w:pos="1980"/>
        </w:tabs>
        <w:spacing w:after="20" w:line="240" w:lineRule="auto"/>
        <w:ind w:left="0" w:right="810" w:firstLine="0"/>
      </w:pPr>
      <w:r>
        <w:t xml:space="preserve">Membership is broken down into three tiers. Executive Committee, Voting Members, and </w:t>
      </w:r>
    </w:p>
    <w:p w14:paraId="4C4914CF" w14:textId="5EC06CFE" w:rsidR="0058546D" w:rsidRDefault="00000000" w:rsidP="003B0E6B">
      <w:pPr>
        <w:tabs>
          <w:tab w:val="left" w:pos="1440"/>
          <w:tab w:val="left" w:pos="1980"/>
        </w:tabs>
        <w:spacing w:after="20" w:line="240" w:lineRule="auto"/>
        <w:ind w:right="810"/>
      </w:pPr>
      <w:r>
        <w:t xml:space="preserve">               County Committee. Every position may only be filled by a resident of Sagadahoc County</w:t>
      </w:r>
      <w:r w:rsidR="006144C6">
        <w:t>.</w:t>
      </w:r>
    </w:p>
    <w:p w14:paraId="2AE69F0F" w14:textId="77777777" w:rsidR="006144C6" w:rsidRDefault="006144C6" w:rsidP="00C812F3">
      <w:pPr>
        <w:tabs>
          <w:tab w:val="left" w:pos="720"/>
          <w:tab w:val="left" w:pos="1440"/>
          <w:tab w:val="left" w:pos="1980"/>
        </w:tabs>
        <w:spacing w:after="20" w:line="240" w:lineRule="auto"/>
        <w:ind w:right="810"/>
      </w:pPr>
    </w:p>
    <w:p w14:paraId="5968DB7B" w14:textId="6D864FC3" w:rsidR="00C812F3" w:rsidRDefault="00000000" w:rsidP="006144C6">
      <w:pPr>
        <w:tabs>
          <w:tab w:val="left" w:pos="720"/>
          <w:tab w:val="left" w:pos="1440"/>
          <w:tab w:val="left" w:pos="1800"/>
        </w:tabs>
        <w:spacing w:after="20" w:line="240" w:lineRule="auto"/>
        <w:ind w:left="1800" w:right="810" w:hanging="1800"/>
      </w:pPr>
      <w:r>
        <w:t xml:space="preserve">           </w:t>
      </w:r>
      <w:r>
        <w:rPr>
          <w:b/>
          <w:bCs/>
        </w:rPr>
        <w:t xml:space="preserve">      </w:t>
      </w:r>
      <w:r>
        <w:rPr>
          <w:b/>
          <w:bCs/>
        </w:rPr>
        <w:tab/>
        <w:t xml:space="preserve">1. </w:t>
      </w:r>
      <w:r w:rsidR="00C812F3">
        <w:rPr>
          <w:b/>
          <w:bCs/>
        </w:rPr>
        <w:tab/>
      </w:r>
      <w:r>
        <w:t xml:space="preserve">The Executive Committee (EX Com) consists of the </w:t>
      </w:r>
      <w:r w:rsidR="00AD275D">
        <w:t>e</w:t>
      </w:r>
      <w:r>
        <w:t>lected officers of the County</w:t>
      </w:r>
      <w:r w:rsidR="009428DA">
        <w:t xml:space="preserve"> and the </w:t>
      </w:r>
      <w:r w:rsidR="006144C6" w:rsidRPr="00AD275D">
        <w:t>State Committee</w:t>
      </w:r>
      <w:r w:rsidR="009428DA" w:rsidRPr="00AD275D">
        <w:t xml:space="preserve"> W</w:t>
      </w:r>
      <w:r w:rsidR="006144C6" w:rsidRPr="00AD275D">
        <w:t>oman and State Committee</w:t>
      </w:r>
      <w:r w:rsidR="009428DA" w:rsidRPr="00AD275D">
        <w:t xml:space="preserve"> M</w:t>
      </w:r>
      <w:r w:rsidR="006144C6" w:rsidRPr="00AD275D">
        <w:t>an.</w:t>
      </w:r>
      <w:r w:rsidR="00C812F3">
        <w:tab/>
      </w:r>
    </w:p>
    <w:p w14:paraId="627DC29C" w14:textId="54AECF7E" w:rsidR="00C812F3" w:rsidRPr="00AD275D" w:rsidRDefault="00C812F3" w:rsidP="00C812F3">
      <w:pPr>
        <w:tabs>
          <w:tab w:val="left" w:pos="720"/>
          <w:tab w:val="left" w:pos="1440"/>
          <w:tab w:val="left" w:pos="1800"/>
        </w:tabs>
        <w:spacing w:after="20" w:line="240" w:lineRule="auto"/>
        <w:ind w:left="1800" w:right="810" w:hanging="1800"/>
      </w:pPr>
      <w:r>
        <w:tab/>
      </w:r>
      <w:r>
        <w:tab/>
      </w:r>
      <w:r>
        <w:rPr>
          <w:b/>
          <w:bCs/>
        </w:rPr>
        <w:t>2.</w:t>
      </w:r>
      <w:r>
        <w:t xml:space="preserve"> </w:t>
      </w:r>
      <w:r>
        <w:tab/>
        <w:t>Voting Members are identified during caucus and vote at county level on issues that come before the committee</w:t>
      </w:r>
      <w:r w:rsidRPr="00AD275D">
        <w:t xml:space="preserve"> as a delegate to the state convention and as needed at county meetings.  </w:t>
      </w:r>
    </w:p>
    <w:p w14:paraId="42A2854D" w14:textId="303DEB01" w:rsidR="0058546D" w:rsidRDefault="00000000" w:rsidP="00AD275D">
      <w:pPr>
        <w:tabs>
          <w:tab w:val="left" w:pos="720"/>
          <w:tab w:val="left" w:pos="1440"/>
          <w:tab w:val="left" w:pos="1800"/>
        </w:tabs>
        <w:spacing w:after="20" w:line="240" w:lineRule="auto"/>
        <w:ind w:left="1800" w:right="810" w:hanging="1080"/>
      </w:pPr>
      <w:r>
        <w:t xml:space="preserve">      </w:t>
      </w:r>
      <w:r w:rsidR="00C812F3">
        <w:tab/>
      </w:r>
      <w:r>
        <w:rPr>
          <w:b/>
          <w:bCs/>
        </w:rPr>
        <w:t xml:space="preserve">3. </w:t>
      </w:r>
      <w:r w:rsidR="00C812F3">
        <w:rPr>
          <w:b/>
          <w:bCs/>
        </w:rPr>
        <w:tab/>
      </w:r>
      <w:r>
        <w:t>County Committee consists of every registered Republican that is a resident of Sagadahoc County.  These members can only vote during the biennial elections of the County EX-Com</w:t>
      </w:r>
      <w:r w:rsidR="00AD275D">
        <w:t xml:space="preserve">. </w:t>
      </w:r>
      <w:r w:rsidR="00AD275D">
        <w:rPr>
          <w:color w:val="262626" w:themeColor="text1" w:themeTint="D9"/>
        </w:rPr>
        <w:t>However, all are encouraged to participate in special or standing committees to engage ideas and extend their understanding of the county functions</w:t>
      </w:r>
    </w:p>
    <w:p w14:paraId="6FE0C2BF" w14:textId="77777777" w:rsidR="0058546D" w:rsidRDefault="0058546D" w:rsidP="00C812F3">
      <w:pPr>
        <w:tabs>
          <w:tab w:val="left" w:pos="720"/>
          <w:tab w:val="left" w:pos="1440"/>
          <w:tab w:val="left" w:pos="1980"/>
        </w:tabs>
        <w:spacing w:after="20" w:line="240" w:lineRule="auto"/>
        <w:ind w:left="720" w:right="810"/>
      </w:pPr>
    </w:p>
    <w:p w14:paraId="0C39ED56" w14:textId="392B7F6D" w:rsidR="00E304C5" w:rsidRPr="003B0E6B" w:rsidRDefault="003B0E6B" w:rsidP="009D13A0">
      <w:pPr>
        <w:tabs>
          <w:tab w:val="left" w:pos="720"/>
        </w:tabs>
        <w:ind w:left="720" w:hanging="720"/>
        <w:rPr>
          <w:strike/>
        </w:rPr>
      </w:pPr>
      <w:r>
        <w:t>b.</w:t>
      </w:r>
      <w:r>
        <w:tab/>
      </w:r>
      <w:r w:rsidR="009D13A0">
        <w:t>Voting</w:t>
      </w:r>
      <w:r w:rsidR="00000000">
        <w:t xml:space="preserve"> members of the county committee shall be two </w:t>
      </w:r>
      <w:r w:rsidR="009D13A0">
        <w:t xml:space="preserve">registered republicans </w:t>
      </w:r>
      <w:r w:rsidR="00000000">
        <w:t xml:space="preserve">from each municipality (town/city) plus one </w:t>
      </w:r>
      <w:r w:rsidR="00000000" w:rsidRPr="003B0E6B">
        <w:t xml:space="preserve">additional </w:t>
      </w:r>
      <w:r w:rsidR="009D13A0">
        <w:t>member for</w:t>
      </w:r>
      <w:r w:rsidR="00000000" w:rsidRPr="003B0E6B">
        <w:t xml:space="preserve"> every 1,000 Republican enrolled voters, or a portion thereof, in excess of the first 1,000</w:t>
      </w:r>
      <w:r w:rsidR="009428DA" w:rsidRPr="009D13A0">
        <w:t>.</w:t>
      </w:r>
      <w:r w:rsidR="00000000" w:rsidRPr="009D13A0">
        <w:t xml:space="preserve"> according to th</w:t>
      </w:r>
      <w:r w:rsidRPr="009D13A0">
        <w:t>e</w:t>
      </w:r>
      <w:r w:rsidR="00000000" w:rsidRPr="009D13A0">
        <w:t xml:space="preserve"> most recent official figures available from the office of the Maine Secretary of State.  These members shall serve a two-year term. If any municipality fails to so choose, then the County Caucus at the Republican State Convention may elect any registered Republican resident of that municipality to the County Committee as a voting member. </w:t>
      </w:r>
      <w:r w:rsidR="009D13A0" w:rsidRPr="009D13A0">
        <w:t xml:space="preserve"> Ad</w:t>
      </w:r>
      <w:r w:rsidR="009D13A0">
        <w:t>d</w:t>
      </w:r>
      <w:r w:rsidR="009D13A0" w:rsidRPr="009D13A0">
        <w:t>itional</w:t>
      </w:r>
      <w:r w:rsidR="009D13A0">
        <w:t xml:space="preserve">ly, </w:t>
      </w:r>
      <w:r w:rsidR="009D13A0" w:rsidRPr="009D13A0">
        <w:t>the town chair is also a voting member</w:t>
      </w:r>
      <w:r w:rsidR="009D13A0">
        <w:t>.</w:t>
      </w:r>
    </w:p>
    <w:p w14:paraId="3E12C557" w14:textId="77777777" w:rsidR="006144C6" w:rsidRPr="003B0E6B" w:rsidRDefault="006144C6" w:rsidP="006144C6">
      <w:pPr>
        <w:tabs>
          <w:tab w:val="left" w:pos="720"/>
          <w:tab w:val="left" w:pos="1440"/>
          <w:tab w:val="left" w:pos="1980"/>
        </w:tabs>
        <w:spacing w:after="20" w:line="240" w:lineRule="auto"/>
        <w:ind w:left="1440" w:right="810"/>
        <w:rPr>
          <w:strike/>
        </w:rPr>
      </w:pPr>
    </w:p>
    <w:p w14:paraId="123B586D" w14:textId="77777777" w:rsidR="009D13A0" w:rsidRDefault="009D13A0" w:rsidP="009D13A0">
      <w:pPr>
        <w:tabs>
          <w:tab w:val="left" w:pos="720"/>
          <w:tab w:val="left" w:pos="1440"/>
          <w:tab w:val="left" w:pos="1980"/>
        </w:tabs>
        <w:spacing w:after="20" w:line="240" w:lineRule="auto"/>
        <w:ind w:right="806"/>
        <w:jc w:val="center"/>
        <w:rPr>
          <w:b/>
          <w:bCs/>
          <w:sz w:val="24"/>
          <w:szCs w:val="24"/>
        </w:rPr>
      </w:pPr>
      <w:r>
        <w:rPr>
          <w:b/>
          <w:bCs/>
          <w:sz w:val="24"/>
          <w:szCs w:val="24"/>
        </w:rPr>
        <w:lastRenderedPageBreak/>
        <w:t>ARTICLE III – MEMBERSHIP CONT.</w:t>
      </w:r>
    </w:p>
    <w:p w14:paraId="09BC0520" w14:textId="77777777" w:rsidR="009D13A0" w:rsidRDefault="009D13A0" w:rsidP="009D13A0">
      <w:pPr>
        <w:tabs>
          <w:tab w:val="left" w:pos="720"/>
          <w:tab w:val="left" w:pos="1440"/>
          <w:tab w:val="left" w:pos="1980"/>
        </w:tabs>
        <w:spacing w:after="20" w:line="240" w:lineRule="auto"/>
        <w:ind w:right="806"/>
      </w:pPr>
      <w:r>
        <w:rPr>
          <w:b/>
          <w:bCs/>
        </w:rPr>
        <w:t>SECTION 1</w:t>
      </w:r>
      <w:r>
        <w:t xml:space="preserve"> - Types of Membership Cont.</w:t>
      </w:r>
    </w:p>
    <w:p w14:paraId="266F2DC3" w14:textId="77777777" w:rsidR="009D13A0" w:rsidRDefault="009D13A0" w:rsidP="009D13A0">
      <w:pPr>
        <w:tabs>
          <w:tab w:val="left" w:pos="720"/>
          <w:tab w:val="left" w:pos="1980"/>
        </w:tabs>
        <w:spacing w:after="20" w:line="240" w:lineRule="auto"/>
        <w:ind w:left="720" w:right="810"/>
      </w:pPr>
    </w:p>
    <w:p w14:paraId="4B692E33" w14:textId="77777777" w:rsidR="00F01300" w:rsidRDefault="00000000" w:rsidP="00F01300">
      <w:pPr>
        <w:tabs>
          <w:tab w:val="left" w:pos="720"/>
          <w:tab w:val="left" w:pos="1980"/>
        </w:tabs>
        <w:spacing w:after="20" w:line="240" w:lineRule="auto"/>
        <w:ind w:left="720" w:right="810"/>
      </w:pPr>
      <w:r w:rsidRPr="009D13A0">
        <w:t>In the case of vacancies for any reason, the municipal committee shall propose a new member in accordance with their own by-laws. In the event such municipal committee fails to act within a reasonable period of time (sixty days), the County Committee may propose and confirm any registered Republican resident of that municipality to fill the unexpired term.</w:t>
      </w:r>
    </w:p>
    <w:p w14:paraId="15E900E3" w14:textId="77777777" w:rsidR="00F01300" w:rsidRDefault="00F01300" w:rsidP="00F01300">
      <w:pPr>
        <w:tabs>
          <w:tab w:val="left" w:pos="720"/>
          <w:tab w:val="left" w:pos="1980"/>
        </w:tabs>
        <w:spacing w:after="20" w:line="240" w:lineRule="auto"/>
        <w:ind w:left="720" w:right="810"/>
      </w:pPr>
    </w:p>
    <w:p w14:paraId="3FB58961" w14:textId="33B3DB18" w:rsidR="0058546D" w:rsidRDefault="006144C6" w:rsidP="00F01300">
      <w:pPr>
        <w:tabs>
          <w:tab w:val="left" w:pos="720"/>
          <w:tab w:val="left" w:pos="1980"/>
        </w:tabs>
        <w:spacing w:after="20" w:line="240" w:lineRule="auto"/>
        <w:ind w:left="720" w:right="810"/>
      </w:pPr>
      <w:r>
        <w:t xml:space="preserve">Each municipal voting member to the County Committee shall be entitled to one vote on </w:t>
      </w:r>
      <w:r w:rsidR="00935697">
        <w:t>all motions</w:t>
      </w:r>
      <w:r>
        <w:t xml:space="preserve"> at any County meeting. In the event that a duly chosen voting member shall not be able to attend a particular meeting his/her voting rights may be transferred by proxy to another registered Republican resident of that municipality. </w:t>
      </w:r>
    </w:p>
    <w:p w14:paraId="3C06060C" w14:textId="77777777" w:rsidR="00935697" w:rsidRDefault="00935697" w:rsidP="00935697">
      <w:pPr>
        <w:tabs>
          <w:tab w:val="left" w:pos="720"/>
          <w:tab w:val="left" w:pos="1440"/>
        </w:tabs>
        <w:spacing w:after="20" w:line="240" w:lineRule="auto"/>
        <w:ind w:left="1440" w:right="810" w:hanging="1440"/>
      </w:pPr>
    </w:p>
    <w:p w14:paraId="295BB864" w14:textId="0A119F9C" w:rsidR="00935697" w:rsidRDefault="00F01300" w:rsidP="00F01300">
      <w:pPr>
        <w:tabs>
          <w:tab w:val="left" w:pos="720"/>
          <w:tab w:val="left" w:pos="1980"/>
        </w:tabs>
        <w:spacing w:after="0" w:line="240" w:lineRule="auto"/>
        <w:ind w:left="720" w:right="806" w:hanging="720"/>
      </w:pPr>
      <w:r w:rsidRPr="00F01300">
        <w:rPr>
          <w:b/>
          <w:bCs/>
        </w:rPr>
        <w:t>c.</w:t>
      </w:r>
      <w:r>
        <w:tab/>
      </w:r>
      <w:r w:rsidR="00935697" w:rsidRPr="00F01300">
        <w:t xml:space="preserve">Delegates to the state convention are the members of the county committee selected at </w:t>
      </w:r>
      <w:r w:rsidR="00A0650F" w:rsidRPr="00F01300">
        <w:t xml:space="preserve">who attended </w:t>
      </w:r>
      <w:r w:rsidR="00935697" w:rsidRPr="00F01300">
        <w:t>the biennial county caucus.</w:t>
      </w:r>
      <w:r w:rsidR="009428DA" w:rsidRPr="00F01300">
        <w:t xml:space="preserve"> </w:t>
      </w:r>
    </w:p>
    <w:p w14:paraId="31C2AE0F" w14:textId="77777777" w:rsidR="00F01300" w:rsidRDefault="00F01300" w:rsidP="00F01300">
      <w:pPr>
        <w:tabs>
          <w:tab w:val="left" w:pos="720"/>
          <w:tab w:val="left" w:pos="1980"/>
        </w:tabs>
        <w:spacing w:after="0" w:line="240" w:lineRule="auto"/>
        <w:ind w:left="720" w:right="806" w:hanging="720"/>
        <w:rPr>
          <w:b/>
          <w:bCs/>
        </w:rPr>
      </w:pPr>
    </w:p>
    <w:p w14:paraId="44D8B62A" w14:textId="2BECAD57" w:rsidR="0058546D" w:rsidRDefault="00935697" w:rsidP="00F01300">
      <w:pPr>
        <w:tabs>
          <w:tab w:val="left" w:pos="720"/>
          <w:tab w:val="left" w:pos="1980"/>
        </w:tabs>
        <w:spacing w:after="0" w:line="240" w:lineRule="auto"/>
        <w:ind w:left="720" w:right="806" w:hanging="720"/>
        <w:rPr>
          <w:rFonts w:cstheme="majorHAnsi"/>
        </w:rPr>
      </w:pPr>
      <w:r w:rsidRPr="00935697">
        <w:rPr>
          <w:b/>
          <w:bCs/>
        </w:rPr>
        <w:t>d.</w:t>
      </w:r>
      <w:r>
        <w:t xml:space="preserve">  </w:t>
      </w:r>
      <w:r>
        <w:tab/>
      </w:r>
      <w:r>
        <w:rPr>
          <w:rFonts w:cstheme="majorHAnsi"/>
        </w:rPr>
        <w:t>All Republican elected state and county officials, municipal chairpersons, and county residents who are members of the Republican State Committee shall be ex-officio members. Ex-officio members shall be entitled to one vote on all questions at any meeting, IF PRESENT. No Ex-officio member shall be entitled to vote by proxy.</w:t>
      </w:r>
    </w:p>
    <w:p w14:paraId="65B5F0D6" w14:textId="77777777" w:rsidR="00935697" w:rsidRDefault="00935697" w:rsidP="00F01300">
      <w:pPr>
        <w:tabs>
          <w:tab w:val="left" w:pos="720"/>
          <w:tab w:val="left" w:pos="1440"/>
          <w:tab w:val="left" w:pos="1980"/>
        </w:tabs>
        <w:spacing w:after="0" w:line="240" w:lineRule="auto"/>
        <w:ind w:left="1440" w:right="810" w:hanging="1440"/>
      </w:pPr>
    </w:p>
    <w:p w14:paraId="48D14D49" w14:textId="414C9DC1" w:rsidR="0058546D" w:rsidRDefault="00935697" w:rsidP="00F01300">
      <w:pPr>
        <w:tabs>
          <w:tab w:val="left" w:pos="1980"/>
        </w:tabs>
        <w:spacing w:after="0" w:line="240" w:lineRule="auto"/>
        <w:ind w:left="720" w:right="810" w:hanging="720"/>
      </w:pPr>
      <w:r>
        <w:rPr>
          <w:rFonts w:cstheme="majorHAnsi"/>
          <w:b/>
          <w:bCs/>
        </w:rPr>
        <w:t xml:space="preserve">e. </w:t>
      </w:r>
      <w:r>
        <w:rPr>
          <w:rFonts w:cstheme="majorHAnsi"/>
          <w:b/>
          <w:bCs/>
        </w:rPr>
        <w:tab/>
      </w:r>
      <w:r>
        <w:rPr>
          <w:rFonts w:cstheme="majorHAnsi"/>
        </w:rPr>
        <w:t xml:space="preserve">The officers, as set out in Article IV, shall be full members of the Committee. They shall be  upheld to the same attendance standards as municipal delegates and shall be entitled to one vote on all questions at any meeting. In the event that an officer shall not be able to attend a particular meeting he/she may proxy his/her vote in writing on any specific issue through another officer. </w:t>
      </w:r>
    </w:p>
    <w:p w14:paraId="208ED62B" w14:textId="77777777" w:rsidR="0058546D" w:rsidRDefault="0058546D" w:rsidP="00C812F3">
      <w:pPr>
        <w:tabs>
          <w:tab w:val="left" w:pos="720"/>
          <w:tab w:val="left" w:pos="1440"/>
          <w:tab w:val="left" w:pos="1980"/>
        </w:tabs>
        <w:spacing w:after="20" w:line="240" w:lineRule="auto"/>
        <w:ind w:right="810"/>
      </w:pPr>
    </w:p>
    <w:p w14:paraId="22BAF1A3" w14:textId="77777777" w:rsidR="0058546D" w:rsidRDefault="00000000" w:rsidP="00C812F3">
      <w:pPr>
        <w:tabs>
          <w:tab w:val="left" w:pos="720"/>
          <w:tab w:val="left" w:pos="1440"/>
          <w:tab w:val="left" w:pos="1980"/>
        </w:tabs>
        <w:spacing w:after="20" w:line="240" w:lineRule="auto"/>
        <w:ind w:right="810"/>
      </w:pPr>
      <w:r>
        <w:rPr>
          <w:b/>
          <w:bCs/>
        </w:rPr>
        <w:t>SECTION 2</w:t>
      </w:r>
      <w:r>
        <w:t xml:space="preserve"> - ATTENDANCE</w:t>
      </w:r>
    </w:p>
    <w:p w14:paraId="78D4AEA9" w14:textId="77777777" w:rsidR="0058546D" w:rsidRDefault="00000000" w:rsidP="00C812F3">
      <w:pPr>
        <w:tabs>
          <w:tab w:val="left" w:pos="720"/>
          <w:tab w:val="left" w:pos="1440"/>
          <w:tab w:val="left" w:pos="1980"/>
        </w:tabs>
        <w:spacing w:after="20" w:line="240" w:lineRule="auto"/>
        <w:ind w:right="810"/>
      </w:pPr>
      <w:r>
        <w:t xml:space="preserve">Voting Members of the county committee are encouraged to attend all meetings. A municipal </w:t>
      </w:r>
    </w:p>
    <w:p w14:paraId="123D8F4B" w14:textId="77777777" w:rsidR="0058546D" w:rsidRDefault="00000000" w:rsidP="00C812F3">
      <w:pPr>
        <w:tabs>
          <w:tab w:val="left" w:pos="720"/>
          <w:tab w:val="left" w:pos="1440"/>
          <w:tab w:val="left" w:pos="1980"/>
        </w:tabs>
        <w:spacing w:after="20" w:line="240" w:lineRule="auto"/>
        <w:ind w:right="810"/>
      </w:pPr>
      <w:r>
        <w:t xml:space="preserve">representative who is absent for three successive regular meetings may cause the executive </w:t>
      </w:r>
    </w:p>
    <w:p w14:paraId="5EAEFA80" w14:textId="77777777" w:rsidR="0058546D" w:rsidRDefault="00000000" w:rsidP="00C812F3">
      <w:pPr>
        <w:tabs>
          <w:tab w:val="left" w:pos="720"/>
          <w:tab w:val="left" w:pos="1440"/>
          <w:tab w:val="left" w:pos="1980"/>
        </w:tabs>
        <w:spacing w:after="20" w:line="240" w:lineRule="auto"/>
        <w:ind w:right="810"/>
      </w:pPr>
      <w:r>
        <w:t xml:space="preserve">committee to notify the member and the local committee of such non-attendance. The local </w:t>
      </w:r>
    </w:p>
    <w:p w14:paraId="79CCDA90" w14:textId="77777777" w:rsidR="0058546D" w:rsidRDefault="00000000" w:rsidP="00C812F3">
      <w:pPr>
        <w:tabs>
          <w:tab w:val="left" w:pos="720"/>
          <w:tab w:val="left" w:pos="1440"/>
          <w:tab w:val="left" w:pos="1980"/>
        </w:tabs>
        <w:spacing w:after="20" w:line="240" w:lineRule="auto"/>
        <w:ind w:right="810"/>
      </w:pPr>
      <w:r>
        <w:t xml:space="preserve">committee may then declare the members’ position to be vacant and nominate, according to their </w:t>
      </w:r>
    </w:p>
    <w:p w14:paraId="42E9ACE4" w14:textId="77777777" w:rsidR="0058546D" w:rsidRDefault="00000000" w:rsidP="00C812F3">
      <w:pPr>
        <w:tabs>
          <w:tab w:val="left" w:pos="720"/>
          <w:tab w:val="left" w:pos="1440"/>
          <w:tab w:val="left" w:pos="1980"/>
        </w:tabs>
        <w:spacing w:after="20" w:line="240" w:lineRule="auto"/>
        <w:ind w:right="810"/>
      </w:pPr>
      <w:r>
        <w:t xml:space="preserve">own bylaws, someone to represent the municipality. Continued absence of such a member is </w:t>
      </w:r>
    </w:p>
    <w:p w14:paraId="199A73EF" w14:textId="77777777" w:rsidR="0058546D" w:rsidRDefault="00000000" w:rsidP="00C812F3">
      <w:pPr>
        <w:tabs>
          <w:tab w:val="left" w:pos="720"/>
          <w:tab w:val="left" w:pos="1440"/>
          <w:tab w:val="left" w:pos="1980"/>
        </w:tabs>
        <w:spacing w:after="20" w:line="240" w:lineRule="auto"/>
        <w:ind w:right="810"/>
      </w:pPr>
      <w:r>
        <w:t xml:space="preserve">cause for removal under the procedure described in section 3.  </w:t>
      </w:r>
    </w:p>
    <w:p w14:paraId="555E47C7" w14:textId="77777777" w:rsidR="0058546D" w:rsidRDefault="0058546D" w:rsidP="00C812F3">
      <w:pPr>
        <w:tabs>
          <w:tab w:val="left" w:pos="720"/>
          <w:tab w:val="left" w:pos="1440"/>
          <w:tab w:val="left" w:pos="1980"/>
        </w:tabs>
        <w:spacing w:after="20" w:line="240" w:lineRule="auto"/>
        <w:ind w:right="810"/>
      </w:pPr>
    </w:p>
    <w:p w14:paraId="1CF480BA" w14:textId="77777777" w:rsidR="0058546D" w:rsidRDefault="00000000" w:rsidP="00C812F3">
      <w:pPr>
        <w:tabs>
          <w:tab w:val="left" w:pos="720"/>
          <w:tab w:val="left" w:pos="1440"/>
          <w:tab w:val="left" w:pos="1980"/>
        </w:tabs>
        <w:spacing w:after="20" w:line="240" w:lineRule="auto"/>
        <w:ind w:right="810"/>
      </w:pPr>
      <w:r>
        <w:rPr>
          <w:b/>
          <w:bCs/>
        </w:rPr>
        <w:t>SECTION 3</w:t>
      </w:r>
      <w:r>
        <w:t xml:space="preserve"> - REMOVAL</w:t>
      </w:r>
    </w:p>
    <w:p w14:paraId="6AFB1478" w14:textId="77777777" w:rsidR="0058546D" w:rsidRDefault="00000000" w:rsidP="00C812F3">
      <w:pPr>
        <w:tabs>
          <w:tab w:val="left" w:pos="720"/>
          <w:tab w:val="left" w:pos="1440"/>
          <w:tab w:val="left" w:pos="1980"/>
        </w:tabs>
        <w:spacing w:after="20" w:line="240" w:lineRule="auto"/>
        <w:ind w:right="810"/>
      </w:pPr>
      <w:r>
        <w:t xml:space="preserve">Any officer or member may be removed from office for malfeasance, nonfeasance, or </w:t>
      </w:r>
    </w:p>
    <w:p w14:paraId="3D4D2293" w14:textId="77777777" w:rsidR="0058546D" w:rsidRDefault="00000000" w:rsidP="00C812F3">
      <w:pPr>
        <w:tabs>
          <w:tab w:val="left" w:pos="720"/>
          <w:tab w:val="left" w:pos="1440"/>
          <w:tab w:val="left" w:pos="1980"/>
        </w:tabs>
        <w:spacing w:after="20" w:line="240" w:lineRule="auto"/>
        <w:ind w:right="810"/>
      </w:pPr>
      <w:r>
        <w:t xml:space="preserve">conduct detrimental to the mission of the county committee or the State Republican Party, by a </w:t>
      </w:r>
    </w:p>
    <w:p w14:paraId="5334394B" w14:textId="77777777" w:rsidR="0058546D" w:rsidRDefault="00000000" w:rsidP="00C812F3">
      <w:pPr>
        <w:tabs>
          <w:tab w:val="left" w:pos="720"/>
          <w:tab w:val="left" w:pos="1440"/>
          <w:tab w:val="left" w:pos="1980"/>
        </w:tabs>
        <w:spacing w:after="20" w:line="240" w:lineRule="auto"/>
        <w:ind w:right="810"/>
      </w:pPr>
      <w:r>
        <w:t xml:space="preserve">vote of two-thirds of the membership present at any regular or special county meeting, if notice of such </w:t>
      </w:r>
    </w:p>
    <w:p w14:paraId="1586CE90" w14:textId="77777777" w:rsidR="0058546D" w:rsidRDefault="00000000" w:rsidP="00C812F3">
      <w:pPr>
        <w:tabs>
          <w:tab w:val="left" w:pos="720"/>
          <w:tab w:val="left" w:pos="1440"/>
          <w:tab w:val="left" w:pos="1980"/>
        </w:tabs>
        <w:spacing w:after="20" w:line="240" w:lineRule="auto"/>
        <w:ind w:right="810"/>
      </w:pPr>
      <w:r>
        <w:t xml:space="preserve">action has been provided at least one week in advance. An affidavit alleging inappropriate </w:t>
      </w:r>
    </w:p>
    <w:p w14:paraId="6FAF1565" w14:textId="77777777" w:rsidR="0058546D" w:rsidRDefault="00000000" w:rsidP="00C812F3">
      <w:pPr>
        <w:tabs>
          <w:tab w:val="left" w:pos="720"/>
          <w:tab w:val="left" w:pos="1440"/>
          <w:tab w:val="left" w:pos="1980"/>
        </w:tabs>
        <w:spacing w:after="20" w:line="240" w:lineRule="auto"/>
        <w:ind w:right="810"/>
      </w:pPr>
      <w:r>
        <w:t xml:space="preserve">behavior and requesting that one or more persons be removed from membership may be filed </w:t>
      </w:r>
    </w:p>
    <w:p w14:paraId="2AD4AE8A" w14:textId="77777777" w:rsidR="0058546D" w:rsidRDefault="00000000" w:rsidP="00C812F3">
      <w:pPr>
        <w:tabs>
          <w:tab w:val="left" w:pos="720"/>
          <w:tab w:val="left" w:pos="1440"/>
          <w:tab w:val="left" w:pos="1980"/>
        </w:tabs>
        <w:spacing w:after="20" w:line="240" w:lineRule="auto"/>
        <w:ind w:right="810"/>
      </w:pPr>
      <w:r>
        <w:t xml:space="preserve">with the secretary by any member and shall immediately trigger the removal procedure </w:t>
      </w:r>
    </w:p>
    <w:p w14:paraId="3C38BEDF" w14:textId="1B542A13" w:rsidR="0058546D" w:rsidRDefault="00000000" w:rsidP="00C812F3">
      <w:pPr>
        <w:tabs>
          <w:tab w:val="left" w:pos="720"/>
          <w:tab w:val="left" w:pos="1440"/>
          <w:tab w:val="left" w:pos="1980"/>
        </w:tabs>
        <w:spacing w:after="20" w:line="240" w:lineRule="auto"/>
        <w:ind w:right="810"/>
      </w:pPr>
      <w:r>
        <w:t>(</w:t>
      </w:r>
      <w:r w:rsidR="00D462E9">
        <w:t>Investigation</w:t>
      </w:r>
      <w:r>
        <w:t xml:space="preserve"> of the charges by the executive committee, or by a special committee appointed by </w:t>
      </w:r>
    </w:p>
    <w:p w14:paraId="67FF4993" w14:textId="77777777" w:rsidR="0058546D" w:rsidRDefault="00000000" w:rsidP="00C812F3">
      <w:pPr>
        <w:tabs>
          <w:tab w:val="left" w:pos="720"/>
          <w:tab w:val="left" w:pos="1440"/>
          <w:tab w:val="left" w:pos="1980"/>
        </w:tabs>
        <w:spacing w:after="20" w:line="240" w:lineRule="auto"/>
        <w:ind w:right="810"/>
      </w:pPr>
      <w:r>
        <w:t xml:space="preserve">a majority of that committee). Any member proposed for removal shall be notified in writing at </w:t>
      </w:r>
    </w:p>
    <w:p w14:paraId="47B68111" w14:textId="2FB98D38" w:rsidR="0058546D" w:rsidRDefault="00000000" w:rsidP="00C812F3">
      <w:pPr>
        <w:tabs>
          <w:tab w:val="left" w:pos="720"/>
          <w:tab w:val="left" w:pos="1440"/>
          <w:tab w:val="left" w:pos="1980"/>
        </w:tabs>
        <w:spacing w:after="20" w:line="240" w:lineRule="auto"/>
        <w:ind w:right="810"/>
      </w:pPr>
      <w:r>
        <w:t xml:space="preserve">least one week in </w:t>
      </w:r>
      <w:r w:rsidR="00D462E9">
        <w:t>advance and</w:t>
      </w:r>
      <w:r>
        <w:t xml:space="preserve"> shall be entitled to appear and be heard prior to any vote. Any </w:t>
      </w:r>
    </w:p>
    <w:p w14:paraId="3F823BE6" w14:textId="77777777" w:rsidR="0058546D" w:rsidRDefault="00000000" w:rsidP="00C812F3">
      <w:pPr>
        <w:tabs>
          <w:tab w:val="left" w:pos="720"/>
          <w:tab w:val="left" w:pos="1440"/>
          <w:tab w:val="left" w:pos="1980"/>
        </w:tabs>
        <w:spacing w:after="20" w:line="240" w:lineRule="auto"/>
        <w:ind w:right="810"/>
      </w:pPr>
      <w:r>
        <w:t xml:space="preserve">officer subject to removal procedures shall be suspended from office until the vote is taken, and </w:t>
      </w:r>
    </w:p>
    <w:p w14:paraId="0240AE6A" w14:textId="77777777" w:rsidR="0058546D" w:rsidRDefault="00000000" w:rsidP="00C812F3">
      <w:pPr>
        <w:tabs>
          <w:tab w:val="left" w:pos="720"/>
          <w:tab w:val="left" w:pos="1440"/>
          <w:tab w:val="left" w:pos="1980"/>
        </w:tabs>
        <w:spacing w:after="20" w:line="240" w:lineRule="auto"/>
        <w:ind w:right="810"/>
      </w:pPr>
      <w:r>
        <w:t xml:space="preserve">his/her duties shall be taken over by the ranking (in time of service) officer of the county executive committee. </w:t>
      </w:r>
    </w:p>
    <w:p w14:paraId="066FD368" w14:textId="77777777" w:rsidR="0058546D" w:rsidRDefault="0058546D" w:rsidP="00C812F3">
      <w:pPr>
        <w:tabs>
          <w:tab w:val="left" w:pos="720"/>
          <w:tab w:val="left" w:pos="1440"/>
          <w:tab w:val="left" w:pos="1980"/>
        </w:tabs>
        <w:spacing w:after="20" w:line="240" w:lineRule="auto"/>
        <w:ind w:right="810"/>
      </w:pPr>
    </w:p>
    <w:p w14:paraId="0B0DE76C" w14:textId="26E4C8F2" w:rsidR="00E304C5" w:rsidRDefault="00E304C5" w:rsidP="00C812F3">
      <w:pPr>
        <w:tabs>
          <w:tab w:val="left" w:pos="720"/>
          <w:tab w:val="left" w:pos="1440"/>
          <w:tab w:val="left" w:pos="1980"/>
        </w:tabs>
        <w:spacing w:after="20" w:line="240" w:lineRule="auto"/>
        <w:ind w:right="810"/>
      </w:pPr>
      <w:r>
        <w:br w:type="page"/>
      </w:r>
    </w:p>
    <w:p w14:paraId="31FDBD5D" w14:textId="77777777" w:rsidR="0058546D" w:rsidRDefault="0058546D" w:rsidP="00C812F3">
      <w:pPr>
        <w:tabs>
          <w:tab w:val="left" w:pos="720"/>
          <w:tab w:val="left" w:pos="1440"/>
          <w:tab w:val="left" w:pos="1980"/>
        </w:tabs>
        <w:spacing w:after="20" w:line="240" w:lineRule="auto"/>
        <w:ind w:right="810"/>
      </w:pPr>
    </w:p>
    <w:p w14:paraId="2F73CBE7" w14:textId="77777777" w:rsidR="0058546D" w:rsidRDefault="00000000" w:rsidP="00C812F3">
      <w:pPr>
        <w:tabs>
          <w:tab w:val="left" w:pos="720"/>
          <w:tab w:val="left" w:pos="1440"/>
          <w:tab w:val="left" w:pos="1980"/>
        </w:tabs>
        <w:spacing w:after="20" w:line="240" w:lineRule="auto"/>
        <w:ind w:right="810"/>
        <w:jc w:val="center"/>
      </w:pPr>
      <w:r>
        <w:rPr>
          <w:b/>
          <w:bCs/>
          <w:sz w:val="24"/>
          <w:szCs w:val="24"/>
        </w:rPr>
        <w:t>ARTICLE IV - OFFICERS AND COMMITTEES</w:t>
      </w:r>
    </w:p>
    <w:p w14:paraId="086237EA" w14:textId="77777777" w:rsidR="0058546D" w:rsidRDefault="00000000" w:rsidP="00C812F3">
      <w:pPr>
        <w:tabs>
          <w:tab w:val="left" w:pos="720"/>
          <w:tab w:val="left" w:pos="1440"/>
          <w:tab w:val="left" w:pos="1980"/>
        </w:tabs>
        <w:spacing w:after="20" w:line="240" w:lineRule="auto"/>
        <w:ind w:right="810"/>
      </w:pPr>
      <w:r>
        <w:rPr>
          <w:b/>
          <w:bCs/>
        </w:rPr>
        <w:t>SECTION 1</w:t>
      </w:r>
      <w:r>
        <w:t xml:space="preserve"> - OFFICERS </w:t>
      </w:r>
    </w:p>
    <w:p w14:paraId="3B07B42C" w14:textId="77777777" w:rsidR="0058546D" w:rsidRDefault="00000000" w:rsidP="00C812F3">
      <w:pPr>
        <w:tabs>
          <w:tab w:val="left" w:pos="720"/>
          <w:tab w:val="left" w:pos="1440"/>
          <w:tab w:val="left" w:pos="1980"/>
        </w:tabs>
        <w:spacing w:after="20" w:line="240" w:lineRule="auto"/>
        <w:ind w:right="810"/>
      </w:pPr>
      <w:r>
        <w:t xml:space="preserve">The officers of the county committee ideally will consist of a chair, vice-chair, secretary and </w:t>
      </w:r>
    </w:p>
    <w:p w14:paraId="221DD3EE" w14:textId="16082A5A" w:rsidR="0058546D" w:rsidRDefault="00000000" w:rsidP="00C812F3">
      <w:pPr>
        <w:tabs>
          <w:tab w:val="left" w:pos="720"/>
          <w:tab w:val="left" w:pos="1440"/>
          <w:tab w:val="left" w:pos="1980"/>
        </w:tabs>
        <w:spacing w:after="20" w:line="240" w:lineRule="auto"/>
        <w:ind w:right="810"/>
      </w:pPr>
      <w:r>
        <w:t>treasurer. Each shall serve a term of two years or until a</w:t>
      </w:r>
      <w:r w:rsidR="00D462E9">
        <w:t xml:space="preserve"> </w:t>
      </w:r>
      <w:r>
        <w:t xml:space="preserve">successor is duly elected and qualified. A person need not be a voting member of the county committee when nominated to be an officer, but shall, upon election, become a full voting member. All officers are expected to carry out their responsibilities in accordance with the principles set out in Article I. </w:t>
      </w:r>
    </w:p>
    <w:p w14:paraId="6D582408" w14:textId="77777777" w:rsidR="0058546D" w:rsidRDefault="0058546D" w:rsidP="00C812F3">
      <w:pPr>
        <w:tabs>
          <w:tab w:val="left" w:pos="720"/>
          <w:tab w:val="left" w:pos="1440"/>
          <w:tab w:val="left" w:pos="1980"/>
        </w:tabs>
        <w:spacing w:after="20" w:line="240" w:lineRule="auto"/>
        <w:ind w:right="810"/>
      </w:pPr>
    </w:p>
    <w:p w14:paraId="6AA55377" w14:textId="77777777" w:rsidR="00D462E9" w:rsidRDefault="00000000" w:rsidP="00D462E9">
      <w:pPr>
        <w:tabs>
          <w:tab w:val="left" w:pos="720"/>
          <w:tab w:val="left" w:pos="1440"/>
          <w:tab w:val="left" w:pos="1980"/>
        </w:tabs>
        <w:spacing w:after="20" w:line="240" w:lineRule="auto"/>
        <w:ind w:right="810"/>
      </w:pPr>
      <w:r>
        <w:rPr>
          <w:b/>
          <w:bCs/>
        </w:rPr>
        <w:t>SECTION 2</w:t>
      </w:r>
      <w:r>
        <w:t xml:space="preserve"> - DUTIES </w:t>
      </w:r>
    </w:p>
    <w:p w14:paraId="37ADA59E" w14:textId="53521552" w:rsidR="0058546D" w:rsidRDefault="00000000" w:rsidP="004539E5">
      <w:pPr>
        <w:tabs>
          <w:tab w:val="left" w:pos="1980"/>
        </w:tabs>
        <w:spacing w:after="20" w:line="240" w:lineRule="auto"/>
        <w:ind w:left="1440" w:right="810" w:hanging="720"/>
      </w:pPr>
      <w:r>
        <w:rPr>
          <w:b/>
          <w:bCs/>
        </w:rPr>
        <w:t>a.</w:t>
      </w:r>
      <w:r>
        <w:t xml:space="preserve">    </w:t>
      </w:r>
      <w:r w:rsidR="004539E5">
        <w:tab/>
      </w:r>
      <w:r>
        <w:t xml:space="preserve">The duties of the CHAIR shall include presiding at regular, special, and executive committee meetings, appointing standing committee chair and special committees, providing </w:t>
      </w:r>
      <w:r w:rsidR="004539E5">
        <w:t>d</w:t>
      </w:r>
      <w:r>
        <w:t xml:space="preserve">irection and support for other officers and committee chair, cooperating fully with the Maine </w:t>
      </w:r>
      <w:r w:rsidR="004539E5">
        <w:tab/>
      </w:r>
      <w:r>
        <w:t xml:space="preserve">Republican Party as required by the Sagadahoc County and municipal committee by-laws, and acting to further the principles and ideals of the Republican Party at the county level.  </w:t>
      </w:r>
      <w:r w:rsidR="004539E5">
        <w:t>S</w:t>
      </w:r>
      <w:r>
        <w:t xml:space="preserve">tanding committee chairs shall be appointed by the county chair and confirmed by a majority vote of the voting members present at any county committee meeting. </w:t>
      </w:r>
    </w:p>
    <w:p w14:paraId="1BB76416" w14:textId="77777777" w:rsidR="0058546D" w:rsidRDefault="0058546D" w:rsidP="004539E5">
      <w:pPr>
        <w:tabs>
          <w:tab w:val="left" w:pos="1440"/>
          <w:tab w:val="left" w:pos="1980"/>
        </w:tabs>
        <w:spacing w:after="20" w:line="240" w:lineRule="auto"/>
        <w:ind w:left="1440" w:right="810" w:hanging="720"/>
      </w:pPr>
    </w:p>
    <w:p w14:paraId="132CB92F" w14:textId="08C539B5" w:rsidR="0058546D" w:rsidRDefault="00000000" w:rsidP="004539E5">
      <w:pPr>
        <w:tabs>
          <w:tab w:val="left" w:pos="1980"/>
        </w:tabs>
        <w:spacing w:after="20" w:line="240" w:lineRule="auto"/>
        <w:ind w:left="1440" w:right="810" w:hanging="720"/>
      </w:pPr>
      <w:r>
        <w:t xml:space="preserve"> </w:t>
      </w:r>
      <w:r>
        <w:rPr>
          <w:b/>
          <w:bCs/>
        </w:rPr>
        <w:t>b.</w:t>
      </w:r>
      <w:r>
        <w:t xml:space="preserve">    </w:t>
      </w:r>
      <w:r w:rsidR="004539E5">
        <w:tab/>
      </w:r>
      <w:r>
        <w:t xml:space="preserve">The VICE-CHAIR shall assume the chairman’s duties in the absence of the </w:t>
      </w:r>
      <w:r w:rsidR="004539E5">
        <w:t>chair and</w:t>
      </w:r>
      <w:r>
        <w:t xml:space="preserve"> shall perform other duties as directed by the chair or the executive committee. </w:t>
      </w:r>
    </w:p>
    <w:p w14:paraId="5AE58C19" w14:textId="77777777" w:rsidR="004539E5" w:rsidRDefault="00000000" w:rsidP="004539E5">
      <w:pPr>
        <w:tabs>
          <w:tab w:val="left" w:pos="1440"/>
          <w:tab w:val="left" w:pos="1980"/>
        </w:tabs>
        <w:spacing w:after="20" w:line="240" w:lineRule="auto"/>
        <w:ind w:left="1440" w:right="810" w:hanging="720"/>
      </w:pPr>
      <w:r>
        <w:t xml:space="preserve">   </w:t>
      </w:r>
    </w:p>
    <w:p w14:paraId="422208F7" w14:textId="3650010E" w:rsidR="0058546D" w:rsidRDefault="004539E5" w:rsidP="004539E5">
      <w:pPr>
        <w:tabs>
          <w:tab w:val="left" w:pos="1980"/>
        </w:tabs>
        <w:spacing w:after="20" w:line="240" w:lineRule="auto"/>
        <w:ind w:left="1440" w:right="810" w:hanging="720"/>
      </w:pPr>
      <w:r w:rsidRPr="004539E5">
        <w:rPr>
          <w:b/>
          <w:bCs/>
        </w:rPr>
        <w:t>c.</w:t>
      </w:r>
      <w:r>
        <w:tab/>
        <w:t xml:space="preserve">The SECRETARY shall have the duty to notify members of the time, place and agenda of all meetings and other activities, to keep and have available at any member’s request a list of members of the committee and their attendance records, to keep and within a reasonable time publish full and complete minutes of all meetings including brief notes of any discussions that took place and any votes taken, to handle correspondence and other customary secretarial responsibilities as directed by the executive committee. Report any changes of voting members to the state GOP within a reasonable time. </w:t>
      </w:r>
    </w:p>
    <w:p w14:paraId="35F551E0" w14:textId="77777777" w:rsidR="004539E5" w:rsidRDefault="004539E5" w:rsidP="004539E5">
      <w:pPr>
        <w:tabs>
          <w:tab w:val="left" w:pos="1980"/>
        </w:tabs>
        <w:spacing w:after="20" w:line="240" w:lineRule="auto"/>
        <w:ind w:right="810"/>
      </w:pPr>
      <w:r>
        <w:tab/>
      </w:r>
    </w:p>
    <w:p w14:paraId="603E37D0" w14:textId="785E497E" w:rsidR="0058546D" w:rsidRDefault="00000000" w:rsidP="004539E5">
      <w:pPr>
        <w:tabs>
          <w:tab w:val="left" w:pos="1980"/>
        </w:tabs>
        <w:spacing w:after="20" w:line="240" w:lineRule="auto"/>
        <w:ind w:left="1440" w:right="810" w:hanging="720"/>
      </w:pPr>
      <w:r>
        <w:rPr>
          <w:b/>
          <w:bCs/>
        </w:rPr>
        <w:t>d.</w:t>
      </w:r>
      <w:r>
        <w:t xml:space="preserve">    </w:t>
      </w:r>
      <w:r w:rsidR="004539E5">
        <w:tab/>
      </w:r>
      <w:r>
        <w:t>The TREASURER shall keep and have available to any member on request,</w:t>
      </w:r>
      <w:r w:rsidR="004539E5">
        <w:t xml:space="preserve"> </w:t>
      </w:r>
      <w:r>
        <w:t xml:space="preserve">records of income and expenditures, maintain accounts and pay routine expenses authorized by the chair or, in his absence or inability to act, the vice-chairman. The treasurer shall disburse no money more than $500 unless approved by a vote of the county committee at any regular or special meeting. </w:t>
      </w:r>
    </w:p>
    <w:p w14:paraId="4DF002F3" w14:textId="77777777" w:rsidR="0058546D" w:rsidRDefault="0058546D" w:rsidP="00D462E9">
      <w:pPr>
        <w:tabs>
          <w:tab w:val="left" w:pos="1440"/>
          <w:tab w:val="left" w:pos="1980"/>
        </w:tabs>
        <w:spacing w:after="20" w:line="240" w:lineRule="auto"/>
        <w:ind w:left="1440" w:right="810" w:hanging="720"/>
      </w:pPr>
    </w:p>
    <w:p w14:paraId="0BADFCB2" w14:textId="77777777" w:rsidR="0058546D" w:rsidRDefault="00000000" w:rsidP="004539E5">
      <w:pPr>
        <w:tabs>
          <w:tab w:val="left" w:pos="1440"/>
          <w:tab w:val="left" w:pos="1980"/>
        </w:tabs>
        <w:spacing w:after="20" w:line="240" w:lineRule="auto"/>
        <w:ind w:right="810"/>
      </w:pPr>
      <w:r>
        <w:rPr>
          <w:b/>
          <w:bCs/>
        </w:rPr>
        <w:t>SECTION 3</w:t>
      </w:r>
      <w:r>
        <w:t xml:space="preserve"> - NOMINATION &amp; ELECTION OF OFFICERS </w:t>
      </w:r>
    </w:p>
    <w:p w14:paraId="2CC3F907" w14:textId="224C74FD" w:rsidR="0058546D" w:rsidRPr="00D51CFC" w:rsidRDefault="004539E5" w:rsidP="00D51CFC">
      <w:pPr>
        <w:tabs>
          <w:tab w:val="left" w:pos="1440"/>
          <w:tab w:val="left" w:pos="1980"/>
        </w:tabs>
        <w:spacing w:after="20" w:line="240" w:lineRule="auto"/>
        <w:ind w:left="1440" w:right="810" w:hanging="630"/>
      </w:pPr>
      <w:r w:rsidRPr="00D51CFC">
        <w:rPr>
          <w:b/>
          <w:bCs/>
        </w:rPr>
        <w:t>a.</w:t>
      </w:r>
      <w:r w:rsidRPr="00D51CFC">
        <w:tab/>
      </w:r>
      <w:r w:rsidR="00000000" w:rsidRPr="00D51CFC">
        <w:t xml:space="preserve">Nominees </w:t>
      </w:r>
      <w:r w:rsidR="009428DA" w:rsidRPr="00D51CFC">
        <w:t>are</w:t>
      </w:r>
      <w:r w:rsidR="00000000" w:rsidRPr="00D51CFC">
        <w:t xml:space="preserve"> proposed from the floor at the first regular meeting after each biennial general public election providing such nominations are moved and seconded by a voting member physically in attendance. </w:t>
      </w:r>
    </w:p>
    <w:p w14:paraId="5A3E64B2" w14:textId="77777777" w:rsidR="002F4452" w:rsidRDefault="002F4452" w:rsidP="002F4452">
      <w:pPr>
        <w:pStyle w:val="ListParagraph"/>
        <w:tabs>
          <w:tab w:val="left" w:pos="1440"/>
          <w:tab w:val="left" w:pos="1980"/>
        </w:tabs>
        <w:spacing w:after="20" w:line="240" w:lineRule="auto"/>
        <w:ind w:left="1440" w:right="810"/>
      </w:pPr>
    </w:p>
    <w:p w14:paraId="75355C81" w14:textId="54ED37EA" w:rsidR="0058546D" w:rsidRDefault="00000000" w:rsidP="00D51CFC">
      <w:pPr>
        <w:pStyle w:val="ListParagraph"/>
        <w:numPr>
          <w:ilvl w:val="0"/>
          <w:numId w:val="4"/>
        </w:numPr>
        <w:tabs>
          <w:tab w:val="left" w:pos="1440"/>
          <w:tab w:val="left" w:pos="1980"/>
        </w:tabs>
        <w:spacing w:after="20" w:line="240" w:lineRule="auto"/>
        <w:ind w:left="810" w:right="810" w:firstLine="0"/>
      </w:pPr>
      <w:r>
        <w:t xml:space="preserve">Officers of the county committee shall be nominated and elected individually by ballot at </w:t>
      </w:r>
    </w:p>
    <w:p w14:paraId="0194FC0E" w14:textId="62D79883" w:rsidR="00E304C5" w:rsidRDefault="00000000" w:rsidP="00D462E9">
      <w:pPr>
        <w:tabs>
          <w:tab w:val="left" w:pos="1440"/>
          <w:tab w:val="left" w:pos="1980"/>
        </w:tabs>
        <w:spacing w:after="20" w:line="240" w:lineRule="auto"/>
        <w:ind w:left="1440" w:right="810" w:hanging="720"/>
      </w:pPr>
      <w:r>
        <w:t xml:space="preserve">               this meeting in advance of the next Maine Republicans State Committee Officers Election</w:t>
      </w:r>
      <w:r w:rsidR="00D51CFC">
        <w:t>.</w:t>
      </w:r>
    </w:p>
    <w:p w14:paraId="417AB9C7" w14:textId="77777777" w:rsidR="002F4452" w:rsidRDefault="002F4452" w:rsidP="00D462E9">
      <w:pPr>
        <w:tabs>
          <w:tab w:val="left" w:pos="1440"/>
          <w:tab w:val="left" w:pos="1980"/>
        </w:tabs>
        <w:spacing w:after="20" w:line="240" w:lineRule="auto"/>
        <w:ind w:left="1440" w:right="810" w:hanging="720"/>
        <w:rPr>
          <w:b/>
          <w:bCs/>
        </w:rPr>
      </w:pPr>
    </w:p>
    <w:p w14:paraId="4F6EDB41" w14:textId="5D80D4EA" w:rsidR="0058546D" w:rsidRDefault="00000000" w:rsidP="00D51CFC">
      <w:pPr>
        <w:tabs>
          <w:tab w:val="left" w:pos="1440"/>
          <w:tab w:val="left" w:pos="1980"/>
        </w:tabs>
        <w:spacing w:after="20" w:line="240" w:lineRule="auto"/>
        <w:ind w:left="1440" w:right="810" w:hanging="630"/>
      </w:pPr>
      <w:r>
        <w:rPr>
          <w:b/>
          <w:bCs/>
        </w:rPr>
        <w:t xml:space="preserve">c. </w:t>
      </w:r>
      <w:r w:rsidR="002F4452">
        <w:rPr>
          <w:b/>
          <w:bCs/>
        </w:rPr>
        <w:tab/>
      </w:r>
      <w:r w:rsidRPr="002F4452">
        <w:t>T</w:t>
      </w:r>
      <w:r>
        <w:t>he election of officers portion of the biennial meeting to elect county officers shall be called to order by the senior state committee person for Sagadahoc County in attendance.</w:t>
      </w:r>
    </w:p>
    <w:p w14:paraId="6ADE276D" w14:textId="77777777" w:rsidR="0058546D" w:rsidRDefault="0058546D" w:rsidP="00D462E9">
      <w:pPr>
        <w:tabs>
          <w:tab w:val="left" w:pos="1440"/>
          <w:tab w:val="left" w:pos="1980"/>
        </w:tabs>
        <w:spacing w:after="20" w:line="240" w:lineRule="auto"/>
        <w:ind w:left="1440" w:right="810" w:hanging="720"/>
        <w:rPr>
          <w:b/>
          <w:bCs/>
        </w:rPr>
      </w:pPr>
    </w:p>
    <w:p w14:paraId="4EC3C29B" w14:textId="77777777" w:rsidR="0058546D" w:rsidRDefault="0058546D" w:rsidP="00C812F3">
      <w:pPr>
        <w:tabs>
          <w:tab w:val="left" w:pos="720"/>
          <w:tab w:val="left" w:pos="1440"/>
          <w:tab w:val="left" w:pos="1980"/>
        </w:tabs>
        <w:spacing w:after="20" w:line="240" w:lineRule="auto"/>
        <w:ind w:right="810"/>
      </w:pPr>
    </w:p>
    <w:p w14:paraId="1A93D9BD" w14:textId="77777777" w:rsidR="00D51CFC" w:rsidRDefault="00D51CFC" w:rsidP="00C812F3">
      <w:pPr>
        <w:tabs>
          <w:tab w:val="left" w:pos="720"/>
          <w:tab w:val="left" w:pos="1440"/>
          <w:tab w:val="left" w:pos="1980"/>
        </w:tabs>
        <w:spacing w:after="20" w:line="240" w:lineRule="auto"/>
        <w:ind w:right="810"/>
      </w:pPr>
    </w:p>
    <w:p w14:paraId="2CE4B547" w14:textId="2B5CB9E1" w:rsidR="006719CB" w:rsidRDefault="006719CB">
      <w:pPr>
        <w:spacing w:after="0" w:line="240" w:lineRule="auto"/>
        <w:rPr>
          <w:b/>
          <w:bCs/>
        </w:rPr>
      </w:pPr>
    </w:p>
    <w:p w14:paraId="52BD7914" w14:textId="2C7FE7C7" w:rsidR="006719CB" w:rsidRDefault="006719CB" w:rsidP="006719CB">
      <w:pPr>
        <w:tabs>
          <w:tab w:val="left" w:pos="720"/>
          <w:tab w:val="left" w:pos="1440"/>
          <w:tab w:val="left" w:pos="1980"/>
        </w:tabs>
        <w:spacing w:after="20" w:line="240" w:lineRule="auto"/>
        <w:ind w:right="810"/>
        <w:jc w:val="center"/>
      </w:pPr>
      <w:r>
        <w:rPr>
          <w:b/>
          <w:bCs/>
          <w:sz w:val="24"/>
          <w:szCs w:val="24"/>
        </w:rPr>
        <w:t>ARTICLE IV - OFFICERS AND COMMITTEES CONT.</w:t>
      </w:r>
    </w:p>
    <w:p w14:paraId="048516E0" w14:textId="77777777" w:rsidR="006719CB" w:rsidRPr="006719CB" w:rsidRDefault="006719CB" w:rsidP="006719CB">
      <w:pPr>
        <w:tabs>
          <w:tab w:val="left" w:pos="720"/>
          <w:tab w:val="left" w:pos="1440"/>
          <w:tab w:val="left" w:pos="1980"/>
        </w:tabs>
        <w:spacing w:after="20" w:line="240" w:lineRule="auto"/>
        <w:ind w:right="810"/>
        <w:jc w:val="center"/>
      </w:pPr>
    </w:p>
    <w:p w14:paraId="470D8E5F" w14:textId="5D95B13E" w:rsidR="0058546D" w:rsidRDefault="00000000" w:rsidP="00C812F3">
      <w:pPr>
        <w:tabs>
          <w:tab w:val="left" w:pos="720"/>
          <w:tab w:val="left" w:pos="1440"/>
          <w:tab w:val="left" w:pos="1980"/>
        </w:tabs>
        <w:spacing w:after="20" w:line="240" w:lineRule="auto"/>
        <w:ind w:right="810"/>
      </w:pPr>
      <w:r>
        <w:rPr>
          <w:b/>
          <w:bCs/>
        </w:rPr>
        <w:t>SECTION 4</w:t>
      </w:r>
      <w:r>
        <w:t xml:space="preserve"> - VACANCIES </w:t>
      </w:r>
    </w:p>
    <w:p w14:paraId="6E1BB916" w14:textId="77777777" w:rsidR="0058546D" w:rsidRDefault="00000000" w:rsidP="00C812F3">
      <w:pPr>
        <w:tabs>
          <w:tab w:val="left" w:pos="720"/>
          <w:tab w:val="left" w:pos="1440"/>
          <w:tab w:val="left" w:pos="1980"/>
        </w:tabs>
        <w:spacing w:after="20" w:line="240" w:lineRule="auto"/>
        <w:ind w:right="810"/>
      </w:pPr>
      <w:r>
        <w:rPr>
          <w:rFonts w:cstheme="majorHAnsi"/>
        </w:rPr>
        <w:t xml:space="preserve">In the event of a vacancy in any of the </w:t>
      </w:r>
      <w:r>
        <w:rPr>
          <w:rFonts w:cs="Calibri Light"/>
        </w:rPr>
        <w:t xml:space="preserve">executive committee </w:t>
      </w:r>
      <w:r>
        <w:rPr>
          <w:rFonts w:cstheme="majorHAnsi"/>
        </w:rPr>
        <w:t xml:space="preserve">positions for any reason, at any other time, it shall be the duty of the ranking officer to call for and convene a meeting of the County Committee for the election of a replacement. Said county meeting shall be held only after the due notice requirements set forth in Article VI are met, except that the pending election must be prominently highlighted in the call of the meeting notice. The meeting shall be presided over by the ranking officer. As in the biennial election, nominees for replacement need not be voting Committee members. Election of such a replacement shall be by a majority vote of those voting County Committee members present at the meeting, provided that such meeting shall consist of a quorum as set forth in Article VII. </w:t>
      </w:r>
    </w:p>
    <w:p w14:paraId="38987462" w14:textId="77777777" w:rsidR="0058546D" w:rsidRDefault="0058546D" w:rsidP="00C812F3">
      <w:pPr>
        <w:tabs>
          <w:tab w:val="left" w:pos="720"/>
          <w:tab w:val="left" w:pos="1440"/>
          <w:tab w:val="left" w:pos="1980"/>
        </w:tabs>
        <w:spacing w:after="20" w:line="240" w:lineRule="auto"/>
        <w:ind w:right="810"/>
        <w:rPr>
          <w:rFonts w:ascii="Calibri" w:hAnsi="Calibri"/>
        </w:rPr>
      </w:pPr>
    </w:p>
    <w:p w14:paraId="4BB5A2F3" w14:textId="77777777" w:rsidR="0058546D" w:rsidRDefault="00000000" w:rsidP="00C812F3">
      <w:pPr>
        <w:tabs>
          <w:tab w:val="left" w:pos="720"/>
          <w:tab w:val="left" w:pos="1440"/>
          <w:tab w:val="left" w:pos="1980"/>
        </w:tabs>
        <w:spacing w:after="20" w:line="240" w:lineRule="auto"/>
        <w:ind w:right="810"/>
      </w:pPr>
      <w:r>
        <w:rPr>
          <w:b/>
          <w:bCs/>
        </w:rPr>
        <w:t>SECTION 5</w:t>
      </w:r>
      <w:r>
        <w:t xml:space="preserve"> - EXECUTIVE COMMITTEE </w:t>
      </w:r>
    </w:p>
    <w:p w14:paraId="12392BD5" w14:textId="1CAEE5D9" w:rsidR="0058546D" w:rsidRDefault="00000000" w:rsidP="006719CB">
      <w:pPr>
        <w:pStyle w:val="ListParagraph"/>
        <w:numPr>
          <w:ilvl w:val="0"/>
          <w:numId w:val="3"/>
        </w:numPr>
        <w:tabs>
          <w:tab w:val="left" w:pos="720"/>
          <w:tab w:val="left" w:pos="1440"/>
          <w:tab w:val="left" w:pos="1980"/>
        </w:tabs>
        <w:spacing w:after="20" w:line="240" w:lineRule="auto"/>
        <w:ind w:left="1440" w:right="810" w:hanging="720"/>
      </w:pPr>
      <w:r>
        <w:t xml:space="preserve">The officers, </w:t>
      </w:r>
      <w:r w:rsidR="00D51CFC">
        <w:t>and</w:t>
      </w:r>
      <w:r>
        <w:t xml:space="preserve"> the State Committee </w:t>
      </w:r>
      <w:r w:rsidR="006719CB">
        <w:t>Woman</w:t>
      </w:r>
      <w:r>
        <w:t xml:space="preserve"> and the State Committee </w:t>
      </w:r>
      <w:r w:rsidR="009428DA">
        <w:t>M</w:t>
      </w:r>
      <w:r w:rsidR="006719CB">
        <w:t>an</w:t>
      </w:r>
    </w:p>
    <w:p w14:paraId="36533EE8" w14:textId="77777777" w:rsidR="0058546D" w:rsidRDefault="00000000" w:rsidP="006719CB">
      <w:pPr>
        <w:tabs>
          <w:tab w:val="left" w:pos="720"/>
          <w:tab w:val="left" w:pos="1440"/>
          <w:tab w:val="left" w:pos="1980"/>
        </w:tabs>
        <w:spacing w:after="20" w:line="240" w:lineRule="auto"/>
        <w:ind w:left="1440" w:right="810" w:hanging="720"/>
      </w:pPr>
      <w:r>
        <w:t xml:space="preserve">              elected from Sagadahoc County at the biennial state convention. </w:t>
      </w:r>
    </w:p>
    <w:p w14:paraId="46191A4C" w14:textId="77777777" w:rsidR="006719CB" w:rsidRDefault="006719CB" w:rsidP="006719CB">
      <w:pPr>
        <w:tabs>
          <w:tab w:val="left" w:pos="720"/>
          <w:tab w:val="left" w:pos="1440"/>
          <w:tab w:val="left" w:pos="1980"/>
        </w:tabs>
        <w:spacing w:after="20" w:line="240" w:lineRule="auto"/>
        <w:ind w:left="1440" w:right="810" w:hanging="720"/>
      </w:pPr>
    </w:p>
    <w:p w14:paraId="6719974A" w14:textId="06A4C0A4" w:rsidR="0058546D" w:rsidRDefault="00000000" w:rsidP="006719CB">
      <w:pPr>
        <w:pStyle w:val="ListParagraph"/>
        <w:numPr>
          <w:ilvl w:val="0"/>
          <w:numId w:val="3"/>
        </w:numPr>
        <w:tabs>
          <w:tab w:val="left" w:pos="720"/>
          <w:tab w:val="left" w:pos="1440"/>
          <w:tab w:val="left" w:pos="1980"/>
        </w:tabs>
        <w:spacing w:after="20" w:line="240" w:lineRule="auto"/>
        <w:ind w:left="1440" w:right="810" w:hanging="720"/>
      </w:pPr>
      <w:r>
        <w:t xml:space="preserve">Municipal Committee chairs are encouraged to attend the executive committee meeting when they have business before the </w:t>
      </w:r>
      <w:r w:rsidR="006719CB">
        <w:t>committee but</w:t>
      </w:r>
      <w:r>
        <w:t xml:space="preserve"> shall have no vote. </w:t>
      </w:r>
    </w:p>
    <w:p w14:paraId="5BCDEBB7" w14:textId="77777777" w:rsidR="0058546D" w:rsidRDefault="00000000" w:rsidP="006719CB">
      <w:pPr>
        <w:tabs>
          <w:tab w:val="left" w:pos="720"/>
          <w:tab w:val="left" w:pos="1440"/>
          <w:tab w:val="left" w:pos="1980"/>
        </w:tabs>
        <w:spacing w:after="20" w:line="240" w:lineRule="auto"/>
        <w:ind w:left="1440" w:right="810" w:hanging="720"/>
      </w:pPr>
      <w:r>
        <w:t xml:space="preserve"> </w:t>
      </w:r>
    </w:p>
    <w:p w14:paraId="05D8B2A9" w14:textId="77777777" w:rsidR="0058546D" w:rsidRDefault="00000000" w:rsidP="006719CB">
      <w:pPr>
        <w:pStyle w:val="ListParagraph"/>
        <w:numPr>
          <w:ilvl w:val="0"/>
          <w:numId w:val="3"/>
        </w:numPr>
        <w:tabs>
          <w:tab w:val="left" w:pos="720"/>
          <w:tab w:val="left" w:pos="1440"/>
          <w:tab w:val="left" w:pos="1980"/>
        </w:tabs>
        <w:spacing w:after="20" w:line="240" w:lineRule="auto"/>
        <w:ind w:left="1440" w:right="810" w:hanging="720"/>
      </w:pPr>
      <w:r>
        <w:t>Meetings of the executive committee are preferably called at least once per month. Timing is usually at the discretion of the chair, but any member of the executive committee may call such a meeting at any time.</w:t>
      </w:r>
    </w:p>
    <w:p w14:paraId="654AB570" w14:textId="77777777" w:rsidR="0058546D" w:rsidRDefault="0058546D" w:rsidP="006719CB">
      <w:pPr>
        <w:pStyle w:val="ListParagraph"/>
        <w:tabs>
          <w:tab w:val="left" w:pos="720"/>
          <w:tab w:val="left" w:pos="1440"/>
          <w:tab w:val="left" w:pos="1980"/>
        </w:tabs>
        <w:spacing w:after="20" w:line="240" w:lineRule="auto"/>
        <w:ind w:left="1440" w:right="810" w:hanging="720"/>
      </w:pPr>
    </w:p>
    <w:p w14:paraId="1A364A4C" w14:textId="52C21CFC" w:rsidR="0058546D" w:rsidRDefault="00000000" w:rsidP="006719CB">
      <w:pPr>
        <w:pStyle w:val="ListParagraph"/>
        <w:numPr>
          <w:ilvl w:val="0"/>
          <w:numId w:val="3"/>
        </w:numPr>
        <w:tabs>
          <w:tab w:val="left" w:pos="720"/>
          <w:tab w:val="left" w:pos="1440"/>
          <w:tab w:val="left" w:pos="1980"/>
        </w:tabs>
        <w:spacing w:after="20" w:line="240" w:lineRule="auto"/>
        <w:ind w:left="1440" w:right="810" w:hanging="720"/>
      </w:pPr>
      <w:r>
        <w:t xml:space="preserve">A quorum for a meeting of the executive committee shall consist of the majority of the elected officers and shall include, at least, the chair or the vice-chairman. </w:t>
      </w:r>
    </w:p>
    <w:p w14:paraId="2FCD047A" w14:textId="77777777" w:rsidR="0058546D" w:rsidRDefault="00000000" w:rsidP="006719CB">
      <w:pPr>
        <w:tabs>
          <w:tab w:val="left" w:pos="720"/>
          <w:tab w:val="left" w:pos="1440"/>
          <w:tab w:val="left" w:pos="1980"/>
        </w:tabs>
        <w:spacing w:after="20" w:line="240" w:lineRule="auto"/>
        <w:ind w:left="1440" w:right="810" w:hanging="720"/>
      </w:pPr>
      <w:r>
        <w:t xml:space="preserve"> </w:t>
      </w:r>
    </w:p>
    <w:p w14:paraId="3238E7DA" w14:textId="58B90B3F" w:rsidR="0058546D" w:rsidRDefault="00000000" w:rsidP="006719CB">
      <w:pPr>
        <w:pStyle w:val="ListParagraph"/>
        <w:numPr>
          <w:ilvl w:val="0"/>
          <w:numId w:val="3"/>
        </w:numPr>
        <w:tabs>
          <w:tab w:val="left" w:pos="720"/>
          <w:tab w:val="left" w:pos="1440"/>
          <w:tab w:val="left" w:pos="1980"/>
        </w:tabs>
        <w:spacing w:after="20" w:line="240" w:lineRule="auto"/>
        <w:ind w:left="1440" w:right="810" w:hanging="720"/>
      </w:pPr>
      <w:r>
        <w:t xml:space="preserve">The executive committee shall have discretion to act in the name of the Sagadahoc County Republican Committee as set forth in Article </w:t>
      </w:r>
      <w:r w:rsidR="006719CB">
        <w:t>I and</w:t>
      </w:r>
      <w:r>
        <w:t xml:space="preserve"> shall have the duty to recommend disbursement of funds to be spent for political purposes approved by a majority vote at any meeting with a quorum.  Also, action may be granted to act in cases where a quorum is not obtained and the timeliness of an action is necessary, </w:t>
      </w:r>
      <w:r w:rsidRPr="006719CB">
        <w:t>except that the Executive Committee shall not be authorized disbursement of funds in excess of 50% of the current on-hand balance until approved by the Committee as a whole. All decisions by the Executive Committee are by a simple</w:t>
      </w:r>
      <w:r w:rsidR="006719CB">
        <w:t xml:space="preserve"> </w:t>
      </w:r>
      <w:r w:rsidRPr="006719CB">
        <w:t xml:space="preserve">majority. </w:t>
      </w:r>
    </w:p>
    <w:p w14:paraId="4C2363BF" w14:textId="77777777" w:rsidR="0058546D" w:rsidRDefault="00000000" w:rsidP="00C812F3">
      <w:pPr>
        <w:pStyle w:val="ListParagraph"/>
        <w:tabs>
          <w:tab w:val="left" w:pos="720"/>
          <w:tab w:val="left" w:pos="1440"/>
          <w:tab w:val="left" w:pos="1980"/>
        </w:tabs>
        <w:spacing w:after="20" w:line="240" w:lineRule="auto"/>
        <w:ind w:right="810"/>
      </w:pPr>
      <w:r>
        <w:t xml:space="preserve">    </w:t>
      </w:r>
    </w:p>
    <w:p w14:paraId="04B67028" w14:textId="77777777" w:rsidR="0058546D" w:rsidRDefault="00000000" w:rsidP="00C812F3">
      <w:pPr>
        <w:tabs>
          <w:tab w:val="left" w:pos="720"/>
          <w:tab w:val="left" w:pos="1440"/>
          <w:tab w:val="left" w:pos="1980"/>
        </w:tabs>
        <w:spacing w:after="20" w:line="240" w:lineRule="auto"/>
        <w:ind w:right="810"/>
        <w:jc w:val="center"/>
      </w:pPr>
      <w:r>
        <w:rPr>
          <w:b/>
          <w:bCs/>
          <w:sz w:val="24"/>
          <w:szCs w:val="24"/>
        </w:rPr>
        <w:t>ARTICLE V - MEETINGS</w:t>
      </w:r>
    </w:p>
    <w:p w14:paraId="65F952DF" w14:textId="77777777" w:rsidR="0058546D" w:rsidRDefault="00000000" w:rsidP="00C812F3">
      <w:pPr>
        <w:tabs>
          <w:tab w:val="left" w:pos="720"/>
          <w:tab w:val="left" w:pos="1440"/>
          <w:tab w:val="left" w:pos="1980"/>
        </w:tabs>
        <w:spacing w:after="20" w:line="240" w:lineRule="auto"/>
        <w:ind w:right="810"/>
      </w:pPr>
      <w:r>
        <w:rPr>
          <w:b/>
          <w:bCs/>
        </w:rPr>
        <w:t>SECTION 1</w:t>
      </w:r>
      <w:r>
        <w:t xml:space="preserve"> - REGULAR MEETINGS </w:t>
      </w:r>
    </w:p>
    <w:p w14:paraId="28ED1286" w14:textId="0E21B01A" w:rsidR="0058546D" w:rsidRDefault="00000000" w:rsidP="00C812F3">
      <w:pPr>
        <w:tabs>
          <w:tab w:val="left" w:pos="720"/>
          <w:tab w:val="left" w:pos="1440"/>
          <w:tab w:val="left" w:pos="1980"/>
        </w:tabs>
        <w:spacing w:after="20" w:line="240" w:lineRule="auto"/>
        <w:ind w:right="810"/>
      </w:pPr>
      <w:r>
        <w:t xml:space="preserve">Regular meetings shall be held on the fourth Tuesday of </w:t>
      </w:r>
      <w:r w:rsidR="00D0658C">
        <w:t>a</w:t>
      </w:r>
      <w:r>
        <w:t xml:space="preserve"> month, or at the discretion of the chair, but </w:t>
      </w:r>
    </w:p>
    <w:p w14:paraId="29EC6C88" w14:textId="77777777" w:rsidR="0058546D" w:rsidRDefault="00000000" w:rsidP="00C812F3">
      <w:pPr>
        <w:tabs>
          <w:tab w:val="left" w:pos="720"/>
          <w:tab w:val="left" w:pos="1440"/>
          <w:tab w:val="left" w:pos="1980"/>
        </w:tabs>
        <w:spacing w:after="20" w:line="240" w:lineRule="auto"/>
        <w:ind w:right="810"/>
      </w:pPr>
      <w:r>
        <w:t xml:space="preserve">at least seven times a year. Notice of the time, place, and complete expected agenda shall be given by </w:t>
      </w:r>
    </w:p>
    <w:p w14:paraId="6E0C6CAE" w14:textId="77777777" w:rsidR="0058546D" w:rsidRDefault="00000000" w:rsidP="00C812F3">
      <w:pPr>
        <w:tabs>
          <w:tab w:val="left" w:pos="720"/>
          <w:tab w:val="left" w:pos="1440"/>
          <w:tab w:val="left" w:pos="1980"/>
        </w:tabs>
        <w:spacing w:after="20" w:line="240" w:lineRule="auto"/>
        <w:ind w:right="810"/>
      </w:pPr>
      <w:r>
        <w:t xml:space="preserve">mail or electronic means at least ten days in advance. No recordings at SCRC meetings except by prior </w:t>
      </w:r>
    </w:p>
    <w:p w14:paraId="6DB22FCB" w14:textId="77777777" w:rsidR="0058546D" w:rsidRDefault="00000000" w:rsidP="00C812F3">
      <w:pPr>
        <w:tabs>
          <w:tab w:val="left" w:pos="720"/>
          <w:tab w:val="left" w:pos="1440"/>
          <w:tab w:val="left" w:pos="1980"/>
        </w:tabs>
        <w:spacing w:after="20" w:line="240" w:lineRule="auto"/>
        <w:ind w:right="810"/>
      </w:pPr>
      <w:r>
        <w:t xml:space="preserve">written permission by the chair. However, presentations may be recorded with written consent of the </w:t>
      </w:r>
    </w:p>
    <w:p w14:paraId="67E05DD4" w14:textId="77777777" w:rsidR="0058546D" w:rsidRDefault="00000000" w:rsidP="00C812F3">
      <w:pPr>
        <w:tabs>
          <w:tab w:val="left" w:pos="720"/>
          <w:tab w:val="left" w:pos="1440"/>
          <w:tab w:val="left" w:pos="1980"/>
        </w:tabs>
        <w:spacing w:after="20" w:line="240" w:lineRule="auto"/>
        <w:ind w:right="810"/>
      </w:pPr>
      <w:r>
        <w:t xml:space="preserve">presenter recognizing that it may be posted in the public domain. </w:t>
      </w:r>
      <w:r w:rsidRPr="006719CB">
        <w:t xml:space="preserve">In order to allow the maximum flexibility within the Committee the use of a virtual meeting, such as video conference or voice call may be used if the technology is available. All decisions will be recorded in the minutes of the next regular meeting. </w:t>
      </w:r>
    </w:p>
    <w:p w14:paraId="257C7B30" w14:textId="77777777" w:rsidR="0058546D" w:rsidRDefault="0058546D" w:rsidP="00C812F3">
      <w:pPr>
        <w:tabs>
          <w:tab w:val="left" w:pos="720"/>
          <w:tab w:val="left" w:pos="1440"/>
          <w:tab w:val="left" w:pos="1980"/>
        </w:tabs>
        <w:spacing w:after="20" w:line="240" w:lineRule="auto"/>
        <w:ind w:right="810"/>
      </w:pPr>
    </w:p>
    <w:p w14:paraId="4936B86B" w14:textId="77777777" w:rsidR="00F61103" w:rsidRDefault="00F61103">
      <w:pPr>
        <w:spacing w:after="0" w:line="240" w:lineRule="auto"/>
        <w:rPr>
          <w:b/>
          <w:bCs/>
        </w:rPr>
      </w:pPr>
      <w:r>
        <w:rPr>
          <w:b/>
          <w:bCs/>
        </w:rPr>
        <w:br w:type="page"/>
      </w:r>
    </w:p>
    <w:p w14:paraId="78E0AD81" w14:textId="768357A7" w:rsidR="00F61103" w:rsidRDefault="00F61103" w:rsidP="00F61103">
      <w:pPr>
        <w:tabs>
          <w:tab w:val="left" w:pos="720"/>
          <w:tab w:val="left" w:pos="1440"/>
          <w:tab w:val="left" w:pos="1980"/>
        </w:tabs>
        <w:spacing w:after="20" w:line="240" w:lineRule="auto"/>
        <w:ind w:right="810"/>
        <w:jc w:val="center"/>
      </w:pPr>
      <w:r>
        <w:rPr>
          <w:b/>
          <w:bCs/>
          <w:sz w:val="24"/>
          <w:szCs w:val="24"/>
        </w:rPr>
        <w:t>ARTICLE V – MEETINGS CONT.</w:t>
      </w:r>
    </w:p>
    <w:p w14:paraId="662EFEBD" w14:textId="77777777" w:rsidR="00F61103" w:rsidRDefault="00F61103" w:rsidP="00C812F3">
      <w:pPr>
        <w:tabs>
          <w:tab w:val="left" w:pos="720"/>
          <w:tab w:val="left" w:pos="1440"/>
          <w:tab w:val="left" w:pos="1980"/>
        </w:tabs>
        <w:spacing w:after="20" w:line="240" w:lineRule="auto"/>
        <w:ind w:right="810"/>
        <w:rPr>
          <w:b/>
          <w:bCs/>
        </w:rPr>
      </w:pPr>
    </w:p>
    <w:p w14:paraId="0647504F" w14:textId="77777777" w:rsidR="00F61103" w:rsidRDefault="00F61103" w:rsidP="00C812F3">
      <w:pPr>
        <w:tabs>
          <w:tab w:val="left" w:pos="720"/>
          <w:tab w:val="left" w:pos="1440"/>
          <w:tab w:val="left" w:pos="1980"/>
        </w:tabs>
        <w:spacing w:after="20" w:line="240" w:lineRule="auto"/>
        <w:ind w:right="810"/>
        <w:rPr>
          <w:b/>
          <w:bCs/>
        </w:rPr>
      </w:pPr>
    </w:p>
    <w:p w14:paraId="338EACDE" w14:textId="33EF817C" w:rsidR="0058546D" w:rsidRDefault="00000000" w:rsidP="00C812F3">
      <w:pPr>
        <w:tabs>
          <w:tab w:val="left" w:pos="720"/>
          <w:tab w:val="left" w:pos="1440"/>
          <w:tab w:val="left" w:pos="1980"/>
        </w:tabs>
        <w:spacing w:after="20" w:line="240" w:lineRule="auto"/>
        <w:ind w:right="810"/>
      </w:pPr>
      <w:r>
        <w:rPr>
          <w:b/>
          <w:bCs/>
        </w:rPr>
        <w:t>SECTION 2</w:t>
      </w:r>
      <w:r>
        <w:t xml:space="preserve"> - SPECIAL MEETINGS </w:t>
      </w:r>
    </w:p>
    <w:p w14:paraId="038A7E9E" w14:textId="19C4CE40" w:rsidR="0058546D" w:rsidRDefault="00000000" w:rsidP="006719CB">
      <w:pPr>
        <w:tabs>
          <w:tab w:val="left" w:pos="720"/>
          <w:tab w:val="left" w:pos="1980"/>
        </w:tabs>
        <w:spacing w:after="20" w:line="240" w:lineRule="auto"/>
        <w:ind w:left="1440" w:right="810" w:hanging="720"/>
      </w:pPr>
      <w:r>
        <w:rPr>
          <w:b/>
          <w:bCs/>
        </w:rPr>
        <w:t>a.</w:t>
      </w:r>
      <w:r>
        <w:t xml:space="preserve">  </w:t>
      </w:r>
      <w:r w:rsidR="00F61103">
        <w:tab/>
        <w:t>T</w:t>
      </w:r>
      <w:r>
        <w:t xml:space="preserve">he chair may call the county committee together at any time, or in his/her absence or </w:t>
      </w:r>
    </w:p>
    <w:p w14:paraId="73282F30" w14:textId="77777777" w:rsidR="0058546D" w:rsidRDefault="00000000" w:rsidP="00F61103">
      <w:pPr>
        <w:tabs>
          <w:tab w:val="left" w:pos="1440"/>
          <w:tab w:val="left" w:pos="1980"/>
        </w:tabs>
        <w:spacing w:after="20" w:line="240" w:lineRule="auto"/>
        <w:ind w:left="1440" w:right="810"/>
      </w:pPr>
      <w:r>
        <w:t xml:space="preserve">inability to act, the vice chair has this authority. Notice of a special meeting must be given in </w:t>
      </w:r>
    </w:p>
    <w:p w14:paraId="67A742B1" w14:textId="77777777" w:rsidR="0058546D" w:rsidRDefault="00000000" w:rsidP="00F61103">
      <w:pPr>
        <w:tabs>
          <w:tab w:val="left" w:pos="1980"/>
        </w:tabs>
        <w:spacing w:after="20" w:line="240" w:lineRule="auto"/>
        <w:ind w:left="1440" w:right="810"/>
      </w:pPr>
      <w:r>
        <w:t xml:space="preserve">writing at least seven days in advance, and specify the date, time, place, and general purpose of </w:t>
      </w:r>
    </w:p>
    <w:p w14:paraId="16B65CB1" w14:textId="79694E5A" w:rsidR="0058546D" w:rsidRDefault="00000000" w:rsidP="00F61103">
      <w:pPr>
        <w:tabs>
          <w:tab w:val="left" w:pos="1440"/>
          <w:tab w:val="left" w:pos="1980"/>
        </w:tabs>
        <w:spacing w:after="20" w:line="240" w:lineRule="auto"/>
        <w:ind w:left="1440" w:right="810"/>
      </w:pPr>
      <w:r>
        <w:t xml:space="preserve"> such meeting.  </w:t>
      </w:r>
    </w:p>
    <w:p w14:paraId="6D0EA45A" w14:textId="77777777" w:rsidR="0058546D" w:rsidRDefault="00000000" w:rsidP="00C812F3">
      <w:pPr>
        <w:tabs>
          <w:tab w:val="left" w:pos="720"/>
          <w:tab w:val="left" w:pos="1440"/>
          <w:tab w:val="left" w:pos="1980"/>
        </w:tabs>
        <w:spacing w:after="20" w:line="240" w:lineRule="auto"/>
        <w:ind w:right="810"/>
      </w:pPr>
      <w:r>
        <w:t xml:space="preserve"> </w:t>
      </w:r>
    </w:p>
    <w:p w14:paraId="6DA0EB37" w14:textId="49FB6EED" w:rsidR="0058546D" w:rsidRDefault="00000000" w:rsidP="00F61103">
      <w:pPr>
        <w:tabs>
          <w:tab w:val="left" w:pos="1980"/>
        </w:tabs>
        <w:spacing w:after="20" w:line="240" w:lineRule="auto"/>
        <w:ind w:left="1440" w:right="810" w:hanging="720"/>
      </w:pPr>
      <w:r>
        <w:t xml:space="preserve">  </w:t>
      </w:r>
      <w:r>
        <w:rPr>
          <w:b/>
          <w:bCs/>
        </w:rPr>
        <w:t>b.</w:t>
      </w:r>
      <w:r>
        <w:t xml:space="preserve">   </w:t>
      </w:r>
      <w:r w:rsidR="00F61103">
        <w:tab/>
      </w:r>
      <w:r>
        <w:t xml:space="preserve">Upon written petition of at least ten members of the county committee representing at least 3 municipalities, filed with any member of the executive committee, the secretary shall be instructed to call a special meeting by giving proper notice to all members. If the secretary fails to do this, any officer of the executive committee shall be empowered to call such a meeting. </w:t>
      </w:r>
    </w:p>
    <w:p w14:paraId="516C7D1D" w14:textId="77777777" w:rsidR="0058546D" w:rsidRDefault="0058546D" w:rsidP="00C812F3">
      <w:pPr>
        <w:tabs>
          <w:tab w:val="left" w:pos="720"/>
          <w:tab w:val="left" w:pos="1440"/>
          <w:tab w:val="left" w:pos="1980"/>
        </w:tabs>
        <w:spacing w:after="20" w:line="240" w:lineRule="auto"/>
        <w:ind w:right="810"/>
      </w:pPr>
    </w:p>
    <w:p w14:paraId="4A089D2C" w14:textId="77777777" w:rsidR="0058546D" w:rsidRDefault="00000000" w:rsidP="00C812F3">
      <w:pPr>
        <w:tabs>
          <w:tab w:val="left" w:pos="720"/>
          <w:tab w:val="left" w:pos="1440"/>
          <w:tab w:val="left" w:pos="1980"/>
        </w:tabs>
        <w:spacing w:after="20" w:line="240" w:lineRule="auto"/>
        <w:ind w:right="810"/>
      </w:pPr>
      <w:r>
        <w:rPr>
          <w:b/>
          <w:bCs/>
        </w:rPr>
        <w:t>SECTION 3</w:t>
      </w:r>
      <w:r>
        <w:t xml:space="preserve"> - QUORUM </w:t>
      </w:r>
    </w:p>
    <w:p w14:paraId="42F2F8EE" w14:textId="59C90BEA" w:rsidR="0058546D" w:rsidRDefault="00000000" w:rsidP="00C812F3">
      <w:pPr>
        <w:tabs>
          <w:tab w:val="left" w:pos="720"/>
          <w:tab w:val="left" w:pos="1440"/>
          <w:tab w:val="left" w:pos="1980"/>
        </w:tabs>
        <w:spacing w:after="20" w:line="240" w:lineRule="auto"/>
        <w:ind w:right="810"/>
      </w:pPr>
      <w:r>
        <w:t xml:space="preserve">Seven (7) members of the county committee shall constitute a county committee quorum.  However, at least three members of the executive committee, including the chair, vice-chair, or the chair’s designee, shall be required for a quorum at a regular or special meeting. Nevertheless, the absence of both the chair and vice chair, together with the chair’s failure to designate a presiding officer, shall not prevent a special meeting from </w:t>
      </w:r>
    </w:p>
    <w:p w14:paraId="7E4492A1" w14:textId="77777777" w:rsidR="0058546D" w:rsidRDefault="00000000" w:rsidP="00C812F3">
      <w:pPr>
        <w:tabs>
          <w:tab w:val="left" w:pos="720"/>
          <w:tab w:val="left" w:pos="1440"/>
          <w:tab w:val="left" w:pos="1980"/>
        </w:tabs>
        <w:spacing w:after="20" w:line="240" w:lineRule="auto"/>
        <w:ind w:right="810"/>
      </w:pPr>
      <w:r>
        <w:t xml:space="preserve">conducting legitimate business if the remaining quorum requirements and the call to the meeting are in </w:t>
      </w:r>
    </w:p>
    <w:p w14:paraId="27BA3854" w14:textId="77777777" w:rsidR="0058546D" w:rsidRDefault="00000000" w:rsidP="00C812F3">
      <w:pPr>
        <w:tabs>
          <w:tab w:val="left" w:pos="720"/>
          <w:tab w:val="left" w:pos="1440"/>
          <w:tab w:val="left" w:pos="1980"/>
        </w:tabs>
        <w:spacing w:after="20" w:line="240" w:lineRule="auto"/>
        <w:ind w:right="810"/>
      </w:pPr>
      <w:r>
        <w:t xml:space="preserve">order. </w:t>
      </w:r>
    </w:p>
    <w:p w14:paraId="2E0FC283" w14:textId="77777777" w:rsidR="0058546D" w:rsidRDefault="0058546D" w:rsidP="00C812F3">
      <w:pPr>
        <w:tabs>
          <w:tab w:val="left" w:pos="720"/>
          <w:tab w:val="left" w:pos="1440"/>
          <w:tab w:val="left" w:pos="1980"/>
        </w:tabs>
        <w:spacing w:after="20" w:line="240" w:lineRule="auto"/>
        <w:ind w:right="810"/>
      </w:pPr>
    </w:p>
    <w:p w14:paraId="2DA5E6D2" w14:textId="77777777" w:rsidR="0058546D" w:rsidRDefault="00000000" w:rsidP="00C812F3">
      <w:pPr>
        <w:tabs>
          <w:tab w:val="left" w:pos="720"/>
          <w:tab w:val="left" w:pos="1440"/>
          <w:tab w:val="left" w:pos="1980"/>
        </w:tabs>
        <w:spacing w:after="20" w:line="240" w:lineRule="auto"/>
        <w:ind w:right="810"/>
        <w:jc w:val="center"/>
        <w:rPr>
          <w:b/>
          <w:bCs/>
          <w:sz w:val="24"/>
          <w:szCs w:val="24"/>
        </w:rPr>
      </w:pPr>
      <w:r>
        <w:rPr>
          <w:b/>
          <w:bCs/>
          <w:sz w:val="24"/>
          <w:szCs w:val="24"/>
        </w:rPr>
        <w:t>ARTICLE VI - AMENDING THE BYLAWS</w:t>
      </w:r>
    </w:p>
    <w:p w14:paraId="3A01F33A" w14:textId="77777777" w:rsidR="00F61103" w:rsidRDefault="00F61103" w:rsidP="00C812F3">
      <w:pPr>
        <w:tabs>
          <w:tab w:val="left" w:pos="720"/>
          <w:tab w:val="left" w:pos="1440"/>
          <w:tab w:val="left" w:pos="1980"/>
        </w:tabs>
        <w:spacing w:after="20" w:line="240" w:lineRule="auto"/>
        <w:ind w:right="810"/>
        <w:jc w:val="center"/>
      </w:pPr>
    </w:p>
    <w:p w14:paraId="7AA5D9A0" w14:textId="4A507C40" w:rsidR="0058546D" w:rsidRDefault="00000000" w:rsidP="00C812F3">
      <w:pPr>
        <w:tabs>
          <w:tab w:val="left" w:pos="720"/>
          <w:tab w:val="left" w:pos="1440"/>
          <w:tab w:val="left" w:pos="1980"/>
        </w:tabs>
        <w:spacing w:after="20" w:line="240" w:lineRule="auto"/>
        <w:ind w:right="810"/>
      </w:pPr>
      <w:r>
        <w:t xml:space="preserve">These bylaws may be amended at any regular or special meeting of the county committee by a two-thirds vote of the members present, provided notice in writing, either by United States Postal Service or e-mail of the specific proposed change(s) in the bylaws is mailed to each member at least one week in advance of the meeting. Such notice is sufficient to allow final adoption of any amendments to the bylaws, even though not exactly as originally proposed. Bylaws are subject to adoption by majority vote of the biennial county </w:t>
      </w:r>
      <w:r w:rsidR="00F61103">
        <w:t>caucus and</w:t>
      </w:r>
      <w:r>
        <w:t xml:space="preserve"> shall remain in effect until amended or revoked by this committee.  </w:t>
      </w:r>
    </w:p>
    <w:p w14:paraId="479ABB65" w14:textId="77777777" w:rsidR="0058546D" w:rsidRDefault="0058546D" w:rsidP="00C812F3">
      <w:pPr>
        <w:tabs>
          <w:tab w:val="left" w:pos="720"/>
          <w:tab w:val="left" w:pos="1440"/>
          <w:tab w:val="left" w:pos="1980"/>
        </w:tabs>
        <w:spacing w:after="20" w:line="240" w:lineRule="auto"/>
        <w:ind w:right="810"/>
        <w:rPr>
          <w:b/>
          <w:bCs/>
          <w:sz w:val="24"/>
          <w:szCs w:val="24"/>
        </w:rPr>
      </w:pPr>
    </w:p>
    <w:p w14:paraId="1613FDAA" w14:textId="77777777" w:rsidR="0058546D" w:rsidRDefault="00000000" w:rsidP="00C812F3">
      <w:pPr>
        <w:tabs>
          <w:tab w:val="left" w:pos="720"/>
          <w:tab w:val="left" w:pos="1440"/>
          <w:tab w:val="left" w:pos="1980"/>
        </w:tabs>
        <w:spacing w:after="20" w:line="240" w:lineRule="auto"/>
        <w:ind w:right="810"/>
        <w:jc w:val="center"/>
        <w:rPr>
          <w:b/>
          <w:bCs/>
          <w:sz w:val="24"/>
          <w:szCs w:val="24"/>
        </w:rPr>
      </w:pPr>
      <w:r>
        <w:rPr>
          <w:b/>
          <w:bCs/>
          <w:sz w:val="24"/>
          <w:szCs w:val="24"/>
        </w:rPr>
        <w:t>ARTICLE VII - RULES OF ORDER</w:t>
      </w:r>
    </w:p>
    <w:p w14:paraId="2182516E" w14:textId="77777777" w:rsidR="00F61103" w:rsidRDefault="00F61103" w:rsidP="00C812F3">
      <w:pPr>
        <w:tabs>
          <w:tab w:val="left" w:pos="720"/>
          <w:tab w:val="left" w:pos="1440"/>
          <w:tab w:val="left" w:pos="1980"/>
        </w:tabs>
        <w:spacing w:after="20" w:line="240" w:lineRule="auto"/>
        <w:ind w:right="810"/>
        <w:jc w:val="center"/>
      </w:pPr>
    </w:p>
    <w:p w14:paraId="73CEE653" w14:textId="58B9076D" w:rsidR="0058546D" w:rsidRDefault="00000000" w:rsidP="00C812F3">
      <w:pPr>
        <w:tabs>
          <w:tab w:val="left" w:pos="720"/>
          <w:tab w:val="left" w:pos="1440"/>
          <w:tab w:val="left" w:pos="1980"/>
        </w:tabs>
        <w:spacing w:after="20" w:line="240" w:lineRule="auto"/>
        <w:ind w:right="810"/>
      </w:pPr>
      <w:r>
        <w:t>The rules contained in Roberts Rules of Order, newly revised, shall govern the parliamentary practice of this committee in all cases where they are applicable and consistent with these bylaws, the rules of the Maine Republican Party, and the laws of the State of Maine</w:t>
      </w:r>
      <w:r w:rsidR="00F61103">
        <w:t>.</w:t>
      </w:r>
    </w:p>
    <w:p w14:paraId="6366E806" w14:textId="77777777" w:rsidR="0058546D" w:rsidRDefault="0058546D" w:rsidP="00C812F3">
      <w:pPr>
        <w:tabs>
          <w:tab w:val="left" w:pos="720"/>
          <w:tab w:val="left" w:pos="1440"/>
          <w:tab w:val="left" w:pos="1980"/>
        </w:tabs>
        <w:spacing w:after="20" w:line="240" w:lineRule="auto"/>
        <w:ind w:right="810"/>
      </w:pPr>
    </w:p>
    <w:p w14:paraId="7DE02CE1" w14:textId="77777777" w:rsidR="0058546D" w:rsidRDefault="0058546D" w:rsidP="00C812F3">
      <w:pPr>
        <w:tabs>
          <w:tab w:val="left" w:pos="720"/>
          <w:tab w:val="left" w:pos="1440"/>
          <w:tab w:val="left" w:pos="1980"/>
        </w:tabs>
        <w:spacing w:after="20" w:line="240" w:lineRule="auto"/>
        <w:ind w:right="810"/>
        <w:rPr>
          <w:rFonts w:asciiTheme="majorHAnsi" w:hAnsiTheme="majorHAnsi" w:cstheme="majorHAnsi"/>
          <w:sz w:val="28"/>
          <w:szCs w:val="28"/>
        </w:rPr>
      </w:pPr>
    </w:p>
    <w:sectPr w:rsidR="0058546D" w:rsidSect="0034153D">
      <w:footerReference w:type="default" r:id="rId9"/>
      <w:footerReference w:type="first" r:id="rId10"/>
      <w:pgSz w:w="12240" w:h="15840" w:code="1"/>
      <w:pgMar w:top="720" w:right="720" w:bottom="720" w:left="720" w:header="0" w:footer="14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EC3C" w14:textId="77777777" w:rsidR="00C0720E" w:rsidRDefault="00C0720E">
      <w:pPr>
        <w:spacing w:after="0" w:line="240" w:lineRule="auto"/>
      </w:pPr>
      <w:r>
        <w:separator/>
      </w:r>
    </w:p>
  </w:endnote>
  <w:endnote w:type="continuationSeparator" w:id="0">
    <w:p w14:paraId="265A6DE8" w14:textId="77777777" w:rsidR="00C0720E" w:rsidRDefault="00C0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60077"/>
      <w:docPartObj>
        <w:docPartGallery w:val="Page Numbers (Bottom of Page)"/>
        <w:docPartUnique/>
      </w:docPartObj>
    </w:sdtPr>
    <w:sdtContent>
      <w:p w14:paraId="657495D2" w14:textId="77777777" w:rsidR="00AD275D" w:rsidRDefault="00AD275D" w:rsidP="00AD275D">
        <w:pPr>
          <w:pStyle w:val="Header"/>
          <w:jc w:val="right"/>
        </w:pPr>
      </w:p>
      <w:p w14:paraId="76D2A8C6" w14:textId="3FCF662F" w:rsidR="00AD275D" w:rsidRDefault="00AD275D" w:rsidP="00AD275D">
        <w:pPr>
          <w:pStyle w:val="Header"/>
        </w:pPr>
        <w:r>
          <w:t>SCRC approved 07/22/</w:t>
        </w:r>
        <w:r w:rsidRPr="00F61103">
          <w:t>25</w:t>
        </w:r>
      </w:p>
      <w:p w14:paraId="062337DC" w14:textId="77777777" w:rsidR="00AD275D" w:rsidRDefault="00AD275D" w:rsidP="00AD275D">
        <w:pPr>
          <w:pStyle w:val="Header"/>
          <w:rPr>
            <w:strike/>
          </w:rPr>
        </w:pPr>
        <w:r w:rsidRPr="00AD275D">
          <w:rPr>
            <w:strike/>
          </w:rPr>
          <w:t>SCRC approved 5/27/25</w:t>
        </w:r>
      </w:p>
      <w:p w14:paraId="29EA30AA" w14:textId="77777777" w:rsidR="00AD275D" w:rsidRPr="00F61103" w:rsidRDefault="00AD275D" w:rsidP="00AD275D">
        <w:pPr>
          <w:pStyle w:val="Header"/>
        </w:pPr>
      </w:p>
      <w:p w14:paraId="0179CD04" w14:textId="0AA1AE24" w:rsidR="0058546D" w:rsidRDefault="00000000" w:rsidP="00AD275D">
        <w:pPr>
          <w:pStyle w:val="Footer"/>
          <w:tabs>
            <w:tab w:val="left" w:pos="270"/>
          </w:tabs>
          <w:jc w:val="center"/>
        </w:pPr>
        <w:r>
          <w:fldChar w:fldCharType="begin"/>
        </w:r>
        <w:r>
          <w:instrText xml:space="preserve"> PAGE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4595"/>
      <w:docPartObj>
        <w:docPartGallery w:val="Page Numbers (Bottom of Page)"/>
        <w:docPartUnique/>
      </w:docPartObj>
    </w:sdtPr>
    <w:sdtContent>
      <w:p w14:paraId="6E70A257" w14:textId="77777777" w:rsidR="0058546D" w:rsidRDefault="00000000">
        <w:pPr>
          <w:pStyle w:val="Footer"/>
          <w:jc w:val="center"/>
        </w:pPr>
        <w:r>
          <w:fldChar w:fldCharType="begin"/>
        </w:r>
        <w:r>
          <w:instrText xml:space="preserve"> PAGE </w:instrText>
        </w:r>
        <w:r>
          <w:fldChar w:fldCharType="separate"/>
        </w:r>
        <w:r>
          <w:t>4</w:t>
        </w:r>
        <w:r>
          <w:fldChar w:fldCharType="end"/>
        </w:r>
      </w:p>
    </w:sdtContent>
  </w:sdt>
  <w:p w14:paraId="7210E022" w14:textId="77777777" w:rsidR="0058546D" w:rsidRDefault="00585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B14E" w14:textId="77777777" w:rsidR="00C0720E" w:rsidRDefault="00C0720E">
      <w:pPr>
        <w:spacing w:after="0" w:line="240" w:lineRule="auto"/>
      </w:pPr>
      <w:r>
        <w:separator/>
      </w:r>
    </w:p>
  </w:footnote>
  <w:footnote w:type="continuationSeparator" w:id="0">
    <w:p w14:paraId="482D4670" w14:textId="77777777" w:rsidR="00C0720E" w:rsidRDefault="00C07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74FE7"/>
    <w:multiLevelType w:val="multilevel"/>
    <w:tmpl w:val="3BB628B2"/>
    <w:lvl w:ilvl="0">
      <w:start w:val="1"/>
      <w:numFmt w:val="lowerLetter"/>
      <w:lvlText w:val="%1."/>
      <w:lvlJc w:val="left"/>
      <w:pPr>
        <w:tabs>
          <w:tab w:val="num" w:pos="450"/>
        </w:tabs>
        <w:ind w:left="1170" w:hanging="360"/>
      </w:pPr>
      <w:rPr>
        <w:b/>
      </w:rPr>
    </w:lvl>
    <w:lvl w:ilvl="1">
      <w:start w:val="1"/>
      <w:numFmt w:val="lowerLetter"/>
      <w:lvlText w:val="%2."/>
      <w:lvlJc w:val="left"/>
      <w:pPr>
        <w:tabs>
          <w:tab w:val="num" w:pos="450"/>
        </w:tabs>
        <w:ind w:left="1890" w:hanging="360"/>
      </w:pPr>
    </w:lvl>
    <w:lvl w:ilvl="2">
      <w:start w:val="1"/>
      <w:numFmt w:val="lowerRoman"/>
      <w:lvlText w:val="%3."/>
      <w:lvlJc w:val="right"/>
      <w:pPr>
        <w:tabs>
          <w:tab w:val="num" w:pos="450"/>
        </w:tabs>
        <w:ind w:left="2610" w:hanging="180"/>
      </w:pPr>
    </w:lvl>
    <w:lvl w:ilvl="3">
      <w:start w:val="1"/>
      <w:numFmt w:val="decimal"/>
      <w:lvlText w:val="%4."/>
      <w:lvlJc w:val="left"/>
      <w:pPr>
        <w:tabs>
          <w:tab w:val="num" w:pos="450"/>
        </w:tabs>
        <w:ind w:left="3330" w:hanging="360"/>
      </w:pPr>
    </w:lvl>
    <w:lvl w:ilvl="4">
      <w:start w:val="1"/>
      <w:numFmt w:val="lowerLetter"/>
      <w:lvlText w:val="%5."/>
      <w:lvlJc w:val="left"/>
      <w:pPr>
        <w:tabs>
          <w:tab w:val="num" w:pos="450"/>
        </w:tabs>
        <w:ind w:left="4050" w:hanging="360"/>
      </w:pPr>
    </w:lvl>
    <w:lvl w:ilvl="5">
      <w:start w:val="1"/>
      <w:numFmt w:val="lowerRoman"/>
      <w:lvlText w:val="%6."/>
      <w:lvlJc w:val="right"/>
      <w:pPr>
        <w:tabs>
          <w:tab w:val="num" w:pos="450"/>
        </w:tabs>
        <w:ind w:left="4770" w:hanging="180"/>
      </w:pPr>
    </w:lvl>
    <w:lvl w:ilvl="6">
      <w:start w:val="1"/>
      <w:numFmt w:val="decimal"/>
      <w:lvlText w:val="%7."/>
      <w:lvlJc w:val="left"/>
      <w:pPr>
        <w:tabs>
          <w:tab w:val="num" w:pos="450"/>
        </w:tabs>
        <w:ind w:left="5490" w:hanging="360"/>
      </w:pPr>
    </w:lvl>
    <w:lvl w:ilvl="7">
      <w:start w:val="1"/>
      <w:numFmt w:val="lowerLetter"/>
      <w:lvlText w:val="%8."/>
      <w:lvlJc w:val="left"/>
      <w:pPr>
        <w:tabs>
          <w:tab w:val="num" w:pos="450"/>
        </w:tabs>
        <w:ind w:left="6210" w:hanging="360"/>
      </w:pPr>
    </w:lvl>
    <w:lvl w:ilvl="8">
      <w:start w:val="1"/>
      <w:numFmt w:val="lowerRoman"/>
      <w:lvlText w:val="%9."/>
      <w:lvlJc w:val="right"/>
      <w:pPr>
        <w:tabs>
          <w:tab w:val="num" w:pos="450"/>
        </w:tabs>
        <w:ind w:left="6930" w:hanging="180"/>
      </w:pPr>
    </w:lvl>
  </w:abstractNum>
  <w:abstractNum w:abstractNumId="1" w15:restartNumberingAfterBreak="0">
    <w:nsid w:val="3CC33FCD"/>
    <w:multiLevelType w:val="multilevel"/>
    <w:tmpl w:val="D12E80FC"/>
    <w:lvl w:ilvl="0">
      <w:start w:val="1"/>
      <w:numFmt w:val="lowerLetter"/>
      <w:lvlText w:val="%1."/>
      <w:lvlJc w:val="left"/>
      <w:pPr>
        <w:tabs>
          <w:tab w:val="num" w:pos="0"/>
        </w:tabs>
        <w:ind w:left="660" w:hanging="360"/>
      </w:pPr>
      <w:rPr>
        <w:b/>
      </w:r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2" w15:restartNumberingAfterBreak="0">
    <w:nsid w:val="3CC4627E"/>
    <w:multiLevelType w:val="multilevel"/>
    <w:tmpl w:val="86D63040"/>
    <w:lvl w:ilvl="0">
      <w:start w:val="3"/>
      <w:numFmt w:val="lowerLetter"/>
      <w:lvlText w:val="%1."/>
      <w:lvlJc w:val="left"/>
      <w:pPr>
        <w:tabs>
          <w:tab w:val="num" w:pos="0"/>
        </w:tabs>
        <w:ind w:left="612" w:hanging="360"/>
      </w:pPr>
      <w:rPr>
        <w:b/>
        <w:bCs/>
      </w:rPr>
    </w:lvl>
    <w:lvl w:ilvl="1">
      <w:start w:val="1"/>
      <w:numFmt w:val="lowerLetter"/>
      <w:lvlText w:val="%2."/>
      <w:lvlJc w:val="left"/>
      <w:pPr>
        <w:tabs>
          <w:tab w:val="num" w:pos="0"/>
        </w:tabs>
        <w:ind w:left="1332" w:hanging="360"/>
      </w:pPr>
    </w:lvl>
    <w:lvl w:ilvl="2">
      <w:start w:val="1"/>
      <w:numFmt w:val="lowerRoman"/>
      <w:lvlText w:val="%3."/>
      <w:lvlJc w:val="right"/>
      <w:pPr>
        <w:tabs>
          <w:tab w:val="num" w:pos="0"/>
        </w:tabs>
        <w:ind w:left="2052" w:hanging="180"/>
      </w:pPr>
    </w:lvl>
    <w:lvl w:ilvl="3">
      <w:start w:val="1"/>
      <w:numFmt w:val="decimal"/>
      <w:lvlText w:val="%4."/>
      <w:lvlJc w:val="left"/>
      <w:pPr>
        <w:tabs>
          <w:tab w:val="num" w:pos="0"/>
        </w:tabs>
        <w:ind w:left="2772" w:hanging="360"/>
      </w:pPr>
    </w:lvl>
    <w:lvl w:ilvl="4">
      <w:start w:val="1"/>
      <w:numFmt w:val="lowerLetter"/>
      <w:lvlText w:val="%5."/>
      <w:lvlJc w:val="left"/>
      <w:pPr>
        <w:tabs>
          <w:tab w:val="num" w:pos="0"/>
        </w:tabs>
        <w:ind w:left="3492" w:hanging="360"/>
      </w:pPr>
    </w:lvl>
    <w:lvl w:ilvl="5">
      <w:start w:val="1"/>
      <w:numFmt w:val="lowerRoman"/>
      <w:lvlText w:val="%6."/>
      <w:lvlJc w:val="right"/>
      <w:pPr>
        <w:tabs>
          <w:tab w:val="num" w:pos="0"/>
        </w:tabs>
        <w:ind w:left="4212" w:hanging="180"/>
      </w:pPr>
    </w:lvl>
    <w:lvl w:ilvl="6">
      <w:start w:val="1"/>
      <w:numFmt w:val="decimal"/>
      <w:lvlText w:val="%7."/>
      <w:lvlJc w:val="left"/>
      <w:pPr>
        <w:tabs>
          <w:tab w:val="num" w:pos="0"/>
        </w:tabs>
        <w:ind w:left="4932" w:hanging="360"/>
      </w:pPr>
    </w:lvl>
    <w:lvl w:ilvl="7">
      <w:start w:val="1"/>
      <w:numFmt w:val="lowerLetter"/>
      <w:lvlText w:val="%8."/>
      <w:lvlJc w:val="left"/>
      <w:pPr>
        <w:tabs>
          <w:tab w:val="num" w:pos="0"/>
        </w:tabs>
        <w:ind w:left="5652" w:hanging="360"/>
      </w:pPr>
    </w:lvl>
    <w:lvl w:ilvl="8">
      <w:start w:val="1"/>
      <w:numFmt w:val="lowerRoman"/>
      <w:lvlText w:val="%9."/>
      <w:lvlJc w:val="right"/>
      <w:pPr>
        <w:tabs>
          <w:tab w:val="num" w:pos="0"/>
        </w:tabs>
        <w:ind w:left="6372" w:hanging="180"/>
      </w:pPr>
    </w:lvl>
  </w:abstractNum>
  <w:abstractNum w:abstractNumId="3" w15:restartNumberingAfterBreak="0">
    <w:nsid w:val="47802DC5"/>
    <w:multiLevelType w:val="multilevel"/>
    <w:tmpl w:val="57CA39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A95F81"/>
    <w:multiLevelType w:val="multilevel"/>
    <w:tmpl w:val="8B4C4AA4"/>
    <w:lvl w:ilvl="0">
      <w:start w:val="1"/>
      <w:numFmt w:val="lowerLetter"/>
      <w:lvlText w:val="%1."/>
      <w:lvlJc w:val="left"/>
      <w:pPr>
        <w:tabs>
          <w:tab w:val="num" w:pos="-630"/>
        </w:tabs>
        <w:ind w:left="1170" w:hanging="360"/>
      </w:pPr>
      <w:rPr>
        <w:b/>
        <w:bCs w:val="0"/>
        <w:strike w:val="0"/>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 w15:restartNumberingAfterBreak="0">
    <w:nsid w:val="73B53040"/>
    <w:multiLevelType w:val="multilevel"/>
    <w:tmpl w:val="41001FFE"/>
    <w:styleLink w:val="CurrentList1"/>
    <w:lvl w:ilvl="0">
      <w:start w:val="1"/>
      <w:numFmt w:val="lowerLetter"/>
      <w:lvlText w:val="%1."/>
      <w:lvlJc w:val="left"/>
      <w:pPr>
        <w:tabs>
          <w:tab w:val="num" w:pos="-1260"/>
        </w:tabs>
        <w:ind w:left="540" w:hanging="360"/>
      </w:pPr>
      <w:rPr>
        <w:b w:val="0"/>
        <w:bCs/>
        <w:strike w:val="0"/>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 w15:restartNumberingAfterBreak="0">
    <w:nsid w:val="79045117"/>
    <w:multiLevelType w:val="hybridMultilevel"/>
    <w:tmpl w:val="D4B8429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206359">
    <w:abstractNumId w:val="2"/>
  </w:num>
  <w:num w:numId="2" w16cid:durableId="1057168545">
    <w:abstractNumId w:val="0"/>
  </w:num>
  <w:num w:numId="3" w16cid:durableId="1444155863">
    <w:abstractNumId w:val="1"/>
  </w:num>
  <w:num w:numId="4" w16cid:durableId="969481721">
    <w:abstractNumId w:val="4"/>
  </w:num>
  <w:num w:numId="5" w16cid:durableId="1778405328">
    <w:abstractNumId w:val="3"/>
  </w:num>
  <w:num w:numId="6" w16cid:durableId="1456563731">
    <w:abstractNumId w:val="5"/>
  </w:num>
  <w:num w:numId="7" w16cid:durableId="1208031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6D"/>
    <w:rsid w:val="000A2014"/>
    <w:rsid w:val="000B1582"/>
    <w:rsid w:val="0012507E"/>
    <w:rsid w:val="001306A2"/>
    <w:rsid w:val="00152996"/>
    <w:rsid w:val="002C28BB"/>
    <w:rsid w:val="002F4452"/>
    <w:rsid w:val="00331F16"/>
    <w:rsid w:val="0034153D"/>
    <w:rsid w:val="003B0E6B"/>
    <w:rsid w:val="004539E5"/>
    <w:rsid w:val="004D2DDB"/>
    <w:rsid w:val="00526A8D"/>
    <w:rsid w:val="0058546D"/>
    <w:rsid w:val="00592833"/>
    <w:rsid w:val="005C0D12"/>
    <w:rsid w:val="006144C6"/>
    <w:rsid w:val="00642817"/>
    <w:rsid w:val="006719CB"/>
    <w:rsid w:val="006A2EB7"/>
    <w:rsid w:val="008F71F1"/>
    <w:rsid w:val="00935697"/>
    <w:rsid w:val="009428DA"/>
    <w:rsid w:val="009D13A0"/>
    <w:rsid w:val="00A0650F"/>
    <w:rsid w:val="00AD275D"/>
    <w:rsid w:val="00B0270F"/>
    <w:rsid w:val="00B232A3"/>
    <w:rsid w:val="00C0720E"/>
    <w:rsid w:val="00C53C42"/>
    <w:rsid w:val="00C812F3"/>
    <w:rsid w:val="00CB2F40"/>
    <w:rsid w:val="00D0658C"/>
    <w:rsid w:val="00D462E9"/>
    <w:rsid w:val="00D51CFC"/>
    <w:rsid w:val="00D63131"/>
    <w:rsid w:val="00E304C5"/>
    <w:rsid w:val="00E653E7"/>
    <w:rsid w:val="00E830FF"/>
    <w:rsid w:val="00F01300"/>
    <w:rsid w:val="00F10AB0"/>
    <w:rsid w:val="00F61103"/>
    <w:rsid w:val="00FA5A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64EA"/>
  <w15:docId w15:val="{4D113BEE-46EC-43DE-8A2D-E3DAC78D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0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F22AC"/>
  </w:style>
  <w:style w:type="character" w:customStyle="1" w:styleId="FooterChar">
    <w:name w:val="Footer Char"/>
    <w:basedOn w:val="DefaultParagraphFont"/>
    <w:link w:val="Footer"/>
    <w:uiPriority w:val="99"/>
    <w:qFormat/>
    <w:rsid w:val="00DF22A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D013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2AC"/>
    <w:pPr>
      <w:tabs>
        <w:tab w:val="center" w:pos="4680"/>
        <w:tab w:val="right" w:pos="9360"/>
      </w:tabs>
      <w:spacing w:after="0" w:line="240" w:lineRule="auto"/>
    </w:pPr>
  </w:style>
  <w:style w:type="paragraph" w:styleId="Footer">
    <w:name w:val="footer"/>
    <w:basedOn w:val="Normal"/>
    <w:link w:val="FooterChar"/>
    <w:uiPriority w:val="99"/>
    <w:unhideWhenUsed/>
    <w:rsid w:val="00DF22AC"/>
    <w:pPr>
      <w:tabs>
        <w:tab w:val="center" w:pos="4680"/>
        <w:tab w:val="right" w:pos="9360"/>
      </w:tabs>
      <w:spacing w:after="0" w:line="240" w:lineRule="auto"/>
    </w:pPr>
  </w:style>
  <w:style w:type="paragraph" w:styleId="EndnoteText">
    <w:name w:val="endnote text"/>
    <w:basedOn w:val="Normal"/>
    <w:link w:val="EndnoteTextChar"/>
    <w:uiPriority w:val="99"/>
    <w:semiHidden/>
    <w:unhideWhenUsed/>
    <w:rsid w:val="00B027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270F"/>
    <w:rPr>
      <w:sz w:val="20"/>
      <w:szCs w:val="20"/>
    </w:rPr>
  </w:style>
  <w:style w:type="character" w:styleId="EndnoteReference">
    <w:name w:val="endnote reference"/>
    <w:basedOn w:val="DefaultParagraphFont"/>
    <w:uiPriority w:val="99"/>
    <w:semiHidden/>
    <w:unhideWhenUsed/>
    <w:rsid w:val="00B0270F"/>
    <w:rPr>
      <w:vertAlign w:val="superscript"/>
    </w:rPr>
  </w:style>
  <w:style w:type="numbering" w:customStyle="1" w:styleId="CurrentList1">
    <w:name w:val="Current List1"/>
    <w:uiPriority w:val="99"/>
    <w:rsid w:val="003B0E6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B27-1B0A-43FC-8EB3-C5178ED5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Hamlin</dc:creator>
  <dc:description/>
  <cp:lastModifiedBy>Wendy Wright</cp:lastModifiedBy>
  <cp:revision>4</cp:revision>
  <cp:lastPrinted>2025-06-24T01:18:00Z</cp:lastPrinted>
  <dcterms:created xsi:type="dcterms:W3CDTF">2025-07-30T00:10:00Z</dcterms:created>
  <dcterms:modified xsi:type="dcterms:W3CDTF">2025-07-30T03:12:00Z</dcterms:modified>
  <dc:language>en-US</dc:language>
</cp:coreProperties>
</file>